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5DEE" w14:textId="77777777"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14:paraId="7880614D" w14:textId="77777777" w:rsidR="006E1D2C" w:rsidRPr="008C2C67" w:rsidRDefault="00000000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 w14:anchorId="65BA16DB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1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" o:allowincell="f" filled="f" stroked="f">
            <v:textbox style="mso-next-textbox:#Text Box 4">
              <w:txbxContent>
                <w:p w14:paraId="27A69C8D" w14:textId="77777777" w:rsidR="006E1D2C" w:rsidRPr="006504A4" w:rsidRDefault="006E1D2C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14:paraId="3DD0A27E" w14:textId="77777777"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14:paraId="07F68A61" w14:textId="77777777"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14:paraId="18274D1C" w14:textId="77777777"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14:paraId="36C5E28B" w14:textId="77777777" w:rsidR="006E1D2C" w:rsidRPr="00210677" w:rsidRDefault="006E1D2C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14:paraId="6090D140" w14:textId="77777777"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14:paraId="2EB86D87" w14:textId="77777777"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14:paraId="744E8F62" w14:textId="77777777" w:rsidR="006E1D2C" w:rsidRDefault="006E1D2C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14:paraId="04DF9D6A" w14:textId="77777777" w:rsidR="006E1D2C" w:rsidRPr="00F322B5" w:rsidRDefault="006E1D2C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 w14:anchorId="2F0BC592">
          <v:shape id="Text Box 3" o:spid="_x0000_s2050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" o:allowincell="f" stroked="f">
            <v:textbox style="mso-next-textbox:#Text Box 3">
              <w:txbxContent>
                <w:p w14:paraId="3E848E5C" w14:textId="77777777"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14:paraId="7E5634E9" w14:textId="77777777"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14:paraId="4C38D883" w14:textId="77777777" w:rsidR="006E1D2C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14:paraId="3BD6FBD2" w14:textId="77777777" w:rsidR="006E1D2C" w:rsidRPr="002A3662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14:paraId="41878626" w14:textId="77777777" w:rsidR="006E1D2C" w:rsidRPr="006504A4" w:rsidRDefault="006E1D2C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14:paraId="07323800" w14:textId="77777777" w:rsidR="006E1D2C" w:rsidRPr="00111619" w:rsidRDefault="006E1D2C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14:paraId="7021D21D" w14:textId="77777777"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 wp14:anchorId="71A74F19" wp14:editId="3A9262DA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868836" w14:textId="77777777"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14:paraId="30246C31" w14:textId="77777777"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14:paraId="00574ED9" w14:textId="77777777"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2E5D96">
          <w:rPr>
            <w:rStyle w:val="a9"/>
            <w:rFonts w:cs="Times New Roman"/>
            <w:color w:val="auto"/>
            <w:sz w:val="16"/>
            <w:szCs w:val="16"/>
            <w:u w:val="none"/>
            <w:lang w:val="en-US"/>
          </w:rPr>
          <w:t>16T.059@tatar.ru</w:t>
        </w:r>
      </w:hyperlink>
      <w:r w:rsidRPr="00210677">
        <w:rPr>
          <w:sz w:val="16"/>
          <w:szCs w:val="16"/>
          <w:lang w:val="en-US"/>
        </w:rPr>
        <w:t xml:space="preserve">, </w:t>
      </w:r>
      <w:r w:rsidRPr="00210677">
        <w:rPr>
          <w:rFonts w:cs="Times New Roman"/>
          <w:sz w:val="16"/>
          <w:szCs w:val="16"/>
          <w:lang w:val="en-US"/>
        </w:rPr>
        <w:t>e-nkama.ru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14:paraId="30789367" w14:textId="77777777" w:rsidR="006E1D2C" w:rsidRPr="002F27B8" w:rsidRDefault="00000000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</w:rPr>
        <w:pict w14:anchorId="1CE706E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2052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" adj="-2745,-1,-2745" strokecolor="#00b050"/>
        </w:pict>
      </w:r>
    </w:p>
    <w:p w14:paraId="1CBBB595" w14:textId="77777777" w:rsidR="000B7767" w:rsidRPr="00024BA3" w:rsidRDefault="000B7767" w:rsidP="006E1D2C">
      <w:pPr>
        <w:ind w:right="283"/>
        <w:rPr>
          <w:sz w:val="10"/>
          <w:szCs w:val="10"/>
          <w:lang w:val="en-US"/>
        </w:rPr>
      </w:pPr>
    </w:p>
    <w:p w14:paraId="23C588C7" w14:textId="77777777" w:rsidR="002E5D96" w:rsidRPr="00684A11" w:rsidRDefault="002E5D96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  <w:lang w:val="en-US"/>
        </w:rPr>
      </w:pPr>
    </w:p>
    <w:p w14:paraId="6831CADA" w14:textId="00AA1D76" w:rsidR="000B7767" w:rsidRPr="006E1D2C" w:rsidRDefault="002E5D96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84A11">
        <w:rPr>
          <w:rFonts w:cs="Times New Roman"/>
          <w:b/>
          <w:spacing w:val="60"/>
          <w:sz w:val="26"/>
          <w:szCs w:val="26"/>
          <w:lang w:val="en-US"/>
        </w:rPr>
        <w:t xml:space="preserve">     </w:t>
      </w:r>
      <w:r w:rsidR="006E1D2C"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14:paraId="593FF019" w14:textId="77777777" w:rsidR="00FB04C7" w:rsidRDefault="00FB04C7" w:rsidP="00FB04C7">
      <w:pPr>
        <w:widowControl w:val="0"/>
        <w:jc w:val="center"/>
        <w:rPr>
          <w:sz w:val="14"/>
          <w:szCs w:val="14"/>
        </w:rPr>
      </w:pPr>
    </w:p>
    <w:p w14:paraId="309290D0" w14:textId="77777777" w:rsidR="002A00EF" w:rsidRPr="007F70AC" w:rsidRDefault="002A00EF" w:rsidP="00FB04C7">
      <w:pPr>
        <w:widowControl w:val="0"/>
        <w:jc w:val="center"/>
        <w:rPr>
          <w:sz w:val="14"/>
          <w:szCs w:val="14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852"/>
      </w:tblGrid>
      <w:tr w:rsidR="00FB04C7" w14:paraId="131A57B2" w14:textId="77777777" w:rsidTr="008C2C67">
        <w:tc>
          <w:tcPr>
            <w:tcW w:w="3390" w:type="dxa"/>
            <w:shd w:val="clear" w:color="auto" w:fill="auto"/>
          </w:tcPr>
          <w:p w14:paraId="04EAE64C" w14:textId="17B9705E" w:rsidR="00FB04C7" w:rsidRPr="008C2C67" w:rsidRDefault="002209AD" w:rsidP="000F7111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2A00EF">
              <w:rPr>
                <w:sz w:val="26"/>
                <w:szCs w:val="26"/>
                <w:lang w:val="en-US"/>
              </w:rPr>
              <w:t>9</w:t>
            </w:r>
            <w:r w:rsidR="006E1D2C" w:rsidRPr="008C2C67">
              <w:rPr>
                <w:sz w:val="26"/>
                <w:szCs w:val="26"/>
              </w:rPr>
              <w:t xml:space="preserve"> </w:t>
            </w:r>
            <w:r w:rsidR="002E5D96">
              <w:rPr>
                <w:sz w:val="26"/>
                <w:szCs w:val="26"/>
              </w:rPr>
              <w:t>января</w:t>
            </w:r>
            <w:r w:rsidR="006E1D2C" w:rsidRPr="008C2C67">
              <w:rPr>
                <w:sz w:val="26"/>
                <w:szCs w:val="26"/>
              </w:rPr>
              <w:t xml:space="preserve"> 202</w:t>
            </w:r>
            <w:r w:rsidR="002E5D96">
              <w:rPr>
                <w:sz w:val="26"/>
                <w:szCs w:val="26"/>
              </w:rPr>
              <w:t xml:space="preserve">4 </w:t>
            </w:r>
            <w:r w:rsidR="006E1D2C"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14:paraId="4291A4B6" w14:textId="77777777" w:rsidR="00FB04C7" w:rsidRPr="008C2C67" w:rsidRDefault="00FB04C7" w:rsidP="0093486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52" w:type="dxa"/>
            <w:shd w:val="clear" w:color="auto" w:fill="auto"/>
          </w:tcPr>
          <w:p w14:paraId="6868AF4F" w14:textId="0D2F86A0" w:rsidR="00FB04C7" w:rsidRPr="002532D1" w:rsidRDefault="000F7111" w:rsidP="000F7111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 xml:space="preserve">№ </w:t>
            </w:r>
            <w:r w:rsidR="002532D1">
              <w:rPr>
                <w:sz w:val="26"/>
                <w:szCs w:val="26"/>
              </w:rPr>
              <w:t>2</w:t>
            </w:r>
            <w:r w:rsidR="006E1D2C" w:rsidRPr="008C2C67">
              <w:rPr>
                <w:sz w:val="26"/>
                <w:szCs w:val="26"/>
              </w:rPr>
              <w:t>/</w:t>
            </w:r>
            <w:r w:rsidR="002532D1">
              <w:rPr>
                <w:sz w:val="26"/>
                <w:szCs w:val="26"/>
              </w:rPr>
              <w:t>1</w:t>
            </w:r>
          </w:p>
        </w:tc>
      </w:tr>
    </w:tbl>
    <w:p w14:paraId="74A31403" w14:textId="77777777" w:rsidR="000B7767" w:rsidRPr="000F7111" w:rsidRDefault="000B7767">
      <w:pPr>
        <w:rPr>
          <w:sz w:val="16"/>
          <w:szCs w:val="16"/>
        </w:rPr>
      </w:pPr>
    </w:p>
    <w:p w14:paraId="2F43BAD1" w14:textId="77777777" w:rsidR="00B079CA" w:rsidRDefault="00B079CA" w:rsidP="00B079CA">
      <w:pPr>
        <w:jc w:val="center"/>
        <w:rPr>
          <w:b/>
          <w:sz w:val="26"/>
          <w:szCs w:val="26"/>
        </w:rPr>
      </w:pPr>
    </w:p>
    <w:p w14:paraId="34E7F636" w14:textId="77777777" w:rsidR="002A00EF" w:rsidRPr="002A00EF" w:rsidRDefault="002A00EF" w:rsidP="002A00EF">
      <w:pPr>
        <w:suppressAutoHyphens w:val="0"/>
        <w:contextualSpacing/>
        <w:jc w:val="center"/>
        <w:rPr>
          <w:rFonts w:cs="Times New Roman"/>
          <w:b/>
          <w:bCs/>
          <w:kern w:val="32"/>
          <w:sz w:val="28"/>
          <w:szCs w:val="28"/>
          <w:lang w:eastAsia="ru-RU"/>
        </w:rPr>
      </w:pPr>
      <w:r w:rsidRPr="002A00EF">
        <w:rPr>
          <w:rFonts w:cs="Times New Roman"/>
          <w:b/>
          <w:bCs/>
          <w:kern w:val="32"/>
          <w:sz w:val="28"/>
          <w:szCs w:val="28"/>
          <w:lang w:eastAsia="ru-RU"/>
        </w:rPr>
        <w:t>О реализации проекта «</w:t>
      </w:r>
      <w:proofErr w:type="spellStart"/>
      <w:r w:rsidRPr="002A00EF">
        <w:rPr>
          <w:rFonts w:cs="Times New Roman"/>
          <w:b/>
          <w:bCs/>
          <w:kern w:val="32"/>
          <w:sz w:val="28"/>
          <w:szCs w:val="28"/>
          <w:lang w:eastAsia="ru-RU"/>
        </w:rPr>
        <w:t>ИнформУИК</w:t>
      </w:r>
      <w:proofErr w:type="spellEnd"/>
      <w:r w:rsidRPr="002A00EF">
        <w:rPr>
          <w:rFonts w:cs="Times New Roman"/>
          <w:b/>
          <w:bCs/>
          <w:kern w:val="32"/>
          <w:sz w:val="28"/>
          <w:szCs w:val="28"/>
          <w:lang w:eastAsia="ru-RU"/>
        </w:rPr>
        <w:t xml:space="preserve">» в период подготовки </w:t>
      </w:r>
    </w:p>
    <w:p w14:paraId="41DD4B7C" w14:textId="77777777" w:rsidR="002A00EF" w:rsidRPr="002A00EF" w:rsidRDefault="002A00EF" w:rsidP="002A00EF">
      <w:pPr>
        <w:suppressAutoHyphens w:val="0"/>
        <w:contextualSpacing/>
        <w:jc w:val="center"/>
        <w:rPr>
          <w:rFonts w:cs="Times New Roman"/>
          <w:b/>
          <w:bCs/>
          <w:kern w:val="32"/>
          <w:sz w:val="28"/>
          <w:szCs w:val="28"/>
          <w:lang w:eastAsia="ru-RU"/>
        </w:rPr>
      </w:pPr>
      <w:r w:rsidRPr="002A00EF">
        <w:rPr>
          <w:rFonts w:cs="Times New Roman"/>
          <w:b/>
          <w:bCs/>
          <w:kern w:val="32"/>
          <w:sz w:val="28"/>
          <w:szCs w:val="28"/>
          <w:lang w:eastAsia="ru-RU"/>
        </w:rPr>
        <w:t xml:space="preserve">и проведения выборов Президента Российской Федерации </w:t>
      </w:r>
    </w:p>
    <w:p w14:paraId="61A5B407" w14:textId="09B490A9" w:rsidR="002A00EF" w:rsidRPr="002A00EF" w:rsidRDefault="002A00EF" w:rsidP="002A00EF">
      <w:pPr>
        <w:suppressAutoHyphens w:val="0"/>
        <w:contextualSpacing/>
        <w:jc w:val="center"/>
        <w:rPr>
          <w:rFonts w:cs="Times New Roman"/>
          <w:b/>
          <w:bCs/>
          <w:kern w:val="32"/>
          <w:sz w:val="28"/>
          <w:szCs w:val="28"/>
          <w:lang w:eastAsia="ru-RU"/>
        </w:rPr>
      </w:pPr>
      <w:r w:rsidRPr="002A00EF">
        <w:rPr>
          <w:rFonts w:cs="Times New Roman"/>
          <w:b/>
          <w:bCs/>
          <w:kern w:val="32"/>
          <w:sz w:val="28"/>
          <w:szCs w:val="28"/>
          <w:lang w:eastAsia="ru-RU"/>
        </w:rPr>
        <w:t xml:space="preserve">на территории </w:t>
      </w:r>
      <w:r>
        <w:rPr>
          <w:rFonts w:cs="Times New Roman"/>
          <w:b/>
          <w:bCs/>
          <w:kern w:val="32"/>
          <w:sz w:val="28"/>
          <w:szCs w:val="28"/>
          <w:lang w:eastAsia="ru-RU"/>
        </w:rPr>
        <w:t xml:space="preserve">Нижнекамского </w:t>
      </w:r>
      <w:r w:rsidRPr="002A00EF">
        <w:rPr>
          <w:rFonts w:cs="Times New Roman"/>
          <w:b/>
          <w:bCs/>
          <w:kern w:val="32"/>
          <w:sz w:val="28"/>
          <w:szCs w:val="28"/>
          <w:lang w:eastAsia="ru-RU"/>
        </w:rPr>
        <w:t>района Республики Татарстан</w:t>
      </w:r>
    </w:p>
    <w:p w14:paraId="2CF86489" w14:textId="77777777" w:rsidR="002A00EF" w:rsidRPr="002A00EF" w:rsidRDefault="002A00EF" w:rsidP="002A00EF">
      <w:pPr>
        <w:suppressAutoHyphens w:val="0"/>
        <w:spacing w:line="264" w:lineRule="auto"/>
        <w:jc w:val="center"/>
        <w:rPr>
          <w:rFonts w:cs="Times New Roman"/>
          <w:b/>
          <w:bCs/>
          <w:kern w:val="32"/>
          <w:sz w:val="28"/>
          <w:szCs w:val="28"/>
          <w:lang w:eastAsia="ru-RU"/>
        </w:rPr>
      </w:pPr>
    </w:p>
    <w:p w14:paraId="50359623" w14:textId="0681DFEA" w:rsidR="002A00EF" w:rsidRPr="002A00EF" w:rsidRDefault="002A00EF" w:rsidP="002A00EF">
      <w:pPr>
        <w:widowControl w:val="0"/>
        <w:shd w:val="clear" w:color="auto" w:fill="FFFFFF"/>
        <w:suppressAutoHyphens w:val="0"/>
        <w:ind w:firstLine="709"/>
        <w:contextualSpacing/>
        <w:jc w:val="both"/>
        <w:rPr>
          <w:rFonts w:cs="Times New Roman"/>
          <w:color w:val="0A0A0A"/>
          <w:kern w:val="0"/>
          <w:sz w:val="28"/>
          <w:szCs w:val="28"/>
          <w:lang w:eastAsia="ru-RU"/>
        </w:rPr>
      </w:pPr>
      <w:r w:rsidRPr="002A00EF">
        <w:rPr>
          <w:rFonts w:cs="Times New Roman"/>
          <w:kern w:val="0"/>
          <w:sz w:val="28"/>
          <w:szCs w:val="28"/>
          <w:lang w:eastAsia="ru-RU"/>
        </w:rPr>
        <w:t xml:space="preserve">В соответствии с пунктом 9 статьи 26, пунктом 2 статьи 64 Федерального закона от 12 июня 2002 г. № 67-ФЗ «Об основных гарантиях избирательных прав и права на участие в референдуме граждан Российской Федерации», статьей 21, пунктом 2 статьи 69 Федерального закона </w:t>
      </w:r>
      <w:r w:rsidRPr="002A00EF">
        <w:rPr>
          <w:rFonts w:cs="Times New Roman"/>
          <w:kern w:val="0"/>
          <w:sz w:val="28"/>
          <w:szCs w:val="28"/>
          <w:lang w:eastAsia="ru-RU"/>
        </w:rPr>
        <w:br/>
        <w:t xml:space="preserve">от 10 января 2003 г. №19-ФЗ «О выборах Президента Российской Федерации»,  </w:t>
      </w:r>
      <w:r w:rsidRPr="002A00EF">
        <w:rPr>
          <w:rFonts w:cs="Times New Roman"/>
          <w:color w:val="0A0A0A"/>
          <w:kern w:val="0"/>
          <w:sz w:val="28"/>
          <w:szCs w:val="28"/>
          <w:lang w:eastAsia="ru-RU"/>
        </w:rPr>
        <w:t xml:space="preserve">территориальная избирательная комиссия </w:t>
      </w:r>
      <w:r w:rsidR="004D422D">
        <w:rPr>
          <w:rFonts w:cs="Times New Roman"/>
          <w:color w:val="0A0A0A"/>
          <w:kern w:val="0"/>
          <w:sz w:val="28"/>
          <w:szCs w:val="28"/>
          <w:lang w:eastAsia="ru-RU"/>
        </w:rPr>
        <w:t xml:space="preserve">Нижнекамского </w:t>
      </w:r>
      <w:r w:rsidRPr="002A00EF">
        <w:rPr>
          <w:rFonts w:cs="Times New Roman"/>
          <w:color w:val="0A0A0A"/>
          <w:kern w:val="0"/>
          <w:sz w:val="28"/>
          <w:szCs w:val="28"/>
          <w:lang w:eastAsia="ru-RU"/>
        </w:rPr>
        <w:t xml:space="preserve">района </w:t>
      </w:r>
      <w:r w:rsidR="004D422D">
        <w:rPr>
          <w:rFonts w:cs="Times New Roman"/>
          <w:color w:val="0A0A0A"/>
          <w:kern w:val="0"/>
          <w:sz w:val="28"/>
          <w:szCs w:val="28"/>
          <w:lang w:eastAsia="ru-RU"/>
        </w:rPr>
        <w:t xml:space="preserve">Республики Татарстан </w:t>
      </w:r>
      <w:r w:rsidRPr="002A00EF">
        <w:rPr>
          <w:rFonts w:cs="Times New Roman"/>
          <w:color w:val="0A0A0A"/>
          <w:spacing w:val="60"/>
          <w:kern w:val="0"/>
          <w:sz w:val="28"/>
          <w:szCs w:val="28"/>
          <w:lang w:eastAsia="ru-RU"/>
        </w:rPr>
        <w:t>решила</w:t>
      </w:r>
      <w:r w:rsidRPr="002A00EF">
        <w:rPr>
          <w:rFonts w:cs="Times New Roman"/>
          <w:color w:val="0A0A0A"/>
          <w:spacing w:val="30"/>
          <w:kern w:val="0"/>
          <w:sz w:val="28"/>
          <w:szCs w:val="28"/>
          <w:lang w:eastAsia="ru-RU"/>
        </w:rPr>
        <w:t>:</w:t>
      </w:r>
    </w:p>
    <w:p w14:paraId="53E0D004" w14:textId="58139178" w:rsidR="005C368A" w:rsidRPr="002209AD" w:rsidRDefault="002A00EF" w:rsidP="002209AD">
      <w:pPr>
        <w:pStyle w:val="ad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360"/>
        <w:jc w:val="both"/>
        <w:rPr>
          <w:rFonts w:cs="Times New Roman"/>
          <w:color w:val="000000"/>
          <w:kern w:val="0"/>
          <w:sz w:val="28"/>
          <w:szCs w:val="28"/>
          <w:lang w:eastAsia="ru-RU" w:bidi="pa-IN"/>
        </w:rPr>
      </w:pPr>
      <w:r w:rsidRPr="002209AD">
        <w:rPr>
          <w:rFonts w:cs="Times New Roman"/>
          <w:color w:val="0A0A0A"/>
          <w:kern w:val="0"/>
          <w:sz w:val="28"/>
          <w:szCs w:val="28"/>
          <w:lang w:eastAsia="ru-RU" w:bidi="pa-IN"/>
        </w:rPr>
        <w:t xml:space="preserve">Утвердить ответственных координаторов </w:t>
      </w:r>
      <w:r w:rsidRPr="002209AD">
        <w:rPr>
          <w:rFonts w:cs="Times New Roman"/>
          <w:color w:val="000000"/>
          <w:kern w:val="0"/>
          <w:sz w:val="28"/>
          <w:szCs w:val="28"/>
          <w:lang w:eastAsia="ru-RU" w:bidi="pa-IN"/>
        </w:rPr>
        <w:t>за проведение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в том числе с использованием специального мобильного приложения для работы членов участковых комиссий (далее – проект «</w:t>
      </w:r>
      <w:proofErr w:type="spellStart"/>
      <w:r w:rsidRPr="002209AD">
        <w:rPr>
          <w:rFonts w:cs="Times New Roman"/>
          <w:color w:val="000000"/>
          <w:kern w:val="0"/>
          <w:sz w:val="28"/>
          <w:szCs w:val="28"/>
          <w:lang w:eastAsia="ru-RU" w:bidi="pa-IN"/>
        </w:rPr>
        <w:t>ИнформУИК</w:t>
      </w:r>
      <w:proofErr w:type="spellEnd"/>
      <w:r w:rsidRPr="002209AD">
        <w:rPr>
          <w:rFonts w:cs="Times New Roman"/>
          <w:color w:val="000000"/>
          <w:kern w:val="0"/>
          <w:sz w:val="28"/>
          <w:szCs w:val="28"/>
          <w:lang w:eastAsia="ru-RU" w:bidi="pa-IN"/>
        </w:rPr>
        <w:t>») в территориальной комиссии:</w:t>
      </w:r>
      <w:r w:rsidR="005C368A" w:rsidRPr="002209AD">
        <w:rPr>
          <w:rFonts w:cs="Times New Roman"/>
          <w:color w:val="000000"/>
          <w:kern w:val="0"/>
          <w:sz w:val="28"/>
          <w:szCs w:val="28"/>
          <w:lang w:eastAsia="ru-RU" w:bidi="pa-IN"/>
        </w:rPr>
        <w:t xml:space="preserve"> </w:t>
      </w:r>
    </w:p>
    <w:p w14:paraId="3B44EDA4" w14:textId="77777777" w:rsidR="005C368A" w:rsidRDefault="005C368A" w:rsidP="005C368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kern w:val="0"/>
          <w:sz w:val="28"/>
          <w:szCs w:val="28"/>
          <w:lang w:eastAsia="ru-RU" w:bidi="pa-IN"/>
        </w:rPr>
      </w:pPr>
      <w:r>
        <w:rPr>
          <w:rFonts w:cs="Times New Roman"/>
          <w:color w:val="000000"/>
          <w:kern w:val="0"/>
          <w:sz w:val="28"/>
          <w:szCs w:val="28"/>
          <w:lang w:eastAsia="ru-RU" w:bidi="pa-IN"/>
        </w:rPr>
        <w:t xml:space="preserve">Гильманов Фарид </w:t>
      </w:r>
      <w:proofErr w:type="spellStart"/>
      <w:r>
        <w:rPr>
          <w:rFonts w:cs="Times New Roman"/>
          <w:color w:val="000000"/>
          <w:kern w:val="0"/>
          <w:sz w:val="28"/>
          <w:szCs w:val="28"/>
          <w:lang w:eastAsia="ru-RU" w:bidi="pa-IN"/>
        </w:rPr>
        <w:t>Шайгалиевич</w:t>
      </w:r>
      <w:proofErr w:type="spellEnd"/>
      <w:r>
        <w:rPr>
          <w:rFonts w:cs="Times New Roman"/>
          <w:color w:val="000000"/>
          <w:kern w:val="0"/>
          <w:sz w:val="28"/>
          <w:szCs w:val="28"/>
          <w:lang w:eastAsia="ru-RU" w:bidi="pa-IN"/>
        </w:rPr>
        <w:t xml:space="preserve">, </w:t>
      </w:r>
    </w:p>
    <w:p w14:paraId="455F2404" w14:textId="77777777" w:rsidR="005C368A" w:rsidRDefault="005C368A" w:rsidP="005C368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kern w:val="0"/>
          <w:sz w:val="28"/>
          <w:szCs w:val="28"/>
          <w:lang w:eastAsia="ru-RU" w:bidi="pa-IN"/>
        </w:rPr>
      </w:pPr>
      <w:r>
        <w:rPr>
          <w:rFonts w:cs="Times New Roman"/>
          <w:color w:val="000000"/>
          <w:kern w:val="0"/>
          <w:sz w:val="28"/>
          <w:szCs w:val="28"/>
          <w:lang w:eastAsia="ru-RU" w:bidi="pa-IN"/>
        </w:rPr>
        <w:t xml:space="preserve">Морозова Елена Александровна, </w:t>
      </w:r>
    </w:p>
    <w:p w14:paraId="737C127B" w14:textId="6DF5900E" w:rsidR="002A00EF" w:rsidRPr="002A00EF" w:rsidRDefault="005C368A" w:rsidP="005C368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kern w:val="0"/>
          <w:sz w:val="28"/>
          <w:szCs w:val="28"/>
          <w:lang w:eastAsia="ru-RU" w:bidi="pa-IN"/>
        </w:rPr>
      </w:pPr>
      <w:r>
        <w:rPr>
          <w:rFonts w:cs="Times New Roman"/>
          <w:color w:val="000000"/>
          <w:kern w:val="0"/>
          <w:sz w:val="28"/>
          <w:szCs w:val="28"/>
          <w:lang w:eastAsia="ru-RU" w:bidi="pa-IN"/>
        </w:rPr>
        <w:t>Шамсутдинов Альберт Робертович.</w:t>
      </w:r>
    </w:p>
    <w:p w14:paraId="79DE0013" w14:textId="4BF9BEC8" w:rsidR="002A00EF" w:rsidRDefault="002A00EF" w:rsidP="002209AD">
      <w:pPr>
        <w:pStyle w:val="ad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360"/>
        <w:jc w:val="both"/>
        <w:rPr>
          <w:rFonts w:cs="Times New Roman"/>
          <w:color w:val="000000"/>
          <w:kern w:val="0"/>
          <w:sz w:val="28"/>
          <w:szCs w:val="28"/>
          <w:lang w:eastAsia="ru-RU" w:bidi="pa-IN"/>
        </w:rPr>
      </w:pPr>
      <w:r w:rsidRPr="002209AD">
        <w:rPr>
          <w:rFonts w:cs="Times New Roman"/>
          <w:color w:val="000000"/>
          <w:kern w:val="0"/>
          <w:sz w:val="28"/>
          <w:szCs w:val="28"/>
          <w:lang w:eastAsia="ru-RU" w:bidi="pa-IN"/>
        </w:rPr>
        <w:t>Утвердить график обучения членов участковых избирательных комиссий, участвующих в реализации проекта «</w:t>
      </w:r>
      <w:proofErr w:type="spellStart"/>
      <w:r w:rsidRPr="002209AD">
        <w:rPr>
          <w:rFonts w:cs="Times New Roman"/>
          <w:color w:val="000000"/>
          <w:kern w:val="0"/>
          <w:sz w:val="28"/>
          <w:szCs w:val="28"/>
          <w:lang w:eastAsia="ru-RU" w:bidi="pa-IN"/>
        </w:rPr>
        <w:t>ИнформУИК</w:t>
      </w:r>
      <w:proofErr w:type="spellEnd"/>
      <w:r w:rsidRPr="002209AD">
        <w:rPr>
          <w:rFonts w:cs="Times New Roman"/>
          <w:color w:val="000000"/>
          <w:kern w:val="0"/>
          <w:sz w:val="28"/>
          <w:szCs w:val="28"/>
          <w:lang w:eastAsia="ru-RU" w:bidi="pa-IN"/>
        </w:rPr>
        <w:t>» (приложение №1).</w:t>
      </w:r>
    </w:p>
    <w:p w14:paraId="54B5E1CC" w14:textId="322600B3" w:rsidR="002A00EF" w:rsidRDefault="002A00EF" w:rsidP="002209AD">
      <w:pPr>
        <w:pStyle w:val="ad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360"/>
        <w:jc w:val="both"/>
        <w:rPr>
          <w:rFonts w:cs="Times New Roman"/>
          <w:color w:val="000000"/>
          <w:kern w:val="0"/>
          <w:sz w:val="28"/>
          <w:szCs w:val="28"/>
          <w:lang w:eastAsia="ru-RU" w:bidi="pa-IN"/>
        </w:rPr>
      </w:pPr>
      <w:r w:rsidRPr="002209AD">
        <w:rPr>
          <w:rFonts w:cs="Times New Roman"/>
          <w:color w:val="000000"/>
          <w:kern w:val="0"/>
          <w:sz w:val="28"/>
          <w:szCs w:val="28"/>
          <w:lang w:eastAsia="ru-RU" w:bidi="pa-IN"/>
        </w:rPr>
        <w:t>Утвердить график работы членов участковых избирательных комиссий, участвующих в реализации проекта «</w:t>
      </w:r>
      <w:proofErr w:type="spellStart"/>
      <w:r w:rsidRPr="002209AD">
        <w:rPr>
          <w:rFonts w:cs="Times New Roman"/>
          <w:color w:val="000000"/>
          <w:kern w:val="0"/>
          <w:sz w:val="28"/>
          <w:szCs w:val="28"/>
          <w:lang w:eastAsia="ru-RU" w:bidi="pa-IN"/>
        </w:rPr>
        <w:t>Информ</w:t>
      </w:r>
      <w:proofErr w:type="spellEnd"/>
      <w:r w:rsidRPr="002209AD">
        <w:rPr>
          <w:rFonts w:cs="Times New Roman"/>
          <w:color w:val="000000"/>
          <w:kern w:val="0"/>
          <w:sz w:val="28"/>
          <w:szCs w:val="28"/>
          <w:lang w:eastAsia="ru-RU" w:bidi="pa-IN"/>
        </w:rPr>
        <w:t xml:space="preserve"> УИК» (приложение №2).</w:t>
      </w:r>
    </w:p>
    <w:p w14:paraId="60A4238D" w14:textId="7EC7EC08" w:rsidR="002A00EF" w:rsidRPr="002209AD" w:rsidRDefault="002A00EF" w:rsidP="002209AD">
      <w:pPr>
        <w:pStyle w:val="ad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360"/>
        <w:jc w:val="both"/>
        <w:rPr>
          <w:rFonts w:cs="Times New Roman"/>
          <w:color w:val="000000"/>
          <w:kern w:val="0"/>
          <w:sz w:val="28"/>
          <w:szCs w:val="28"/>
          <w:lang w:eastAsia="ru-RU" w:bidi="pa-IN"/>
        </w:rPr>
      </w:pPr>
      <w:r w:rsidRPr="002209AD">
        <w:rPr>
          <w:rFonts w:cs="Times New Roman"/>
          <w:color w:val="000000"/>
          <w:kern w:val="0"/>
          <w:sz w:val="28"/>
          <w:szCs w:val="28"/>
          <w:lang w:eastAsia="ru-RU" w:bidi="pa-IN"/>
        </w:rPr>
        <w:t>Участковым избирательным комиссиям Нижнекамского района Республики Татарстан:</w:t>
      </w:r>
    </w:p>
    <w:p w14:paraId="13F4CD43" w14:textId="3684BF71" w:rsidR="002A00EF" w:rsidRPr="002A00EF" w:rsidRDefault="002209AD" w:rsidP="002209AD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cs="Times New Roman"/>
          <w:color w:val="0A0A0A"/>
          <w:kern w:val="0"/>
          <w:sz w:val="28"/>
          <w:szCs w:val="28"/>
          <w:lang w:eastAsia="ru-RU" w:bidi="pa-IN"/>
        </w:rPr>
      </w:pPr>
      <w:r w:rsidRPr="002209AD">
        <w:rPr>
          <w:rFonts w:cs="Times New Roman"/>
          <w:color w:val="0A0A0A"/>
          <w:kern w:val="0"/>
          <w:sz w:val="28"/>
          <w:szCs w:val="28"/>
          <w:lang w:eastAsia="ru-RU" w:bidi="pa-IN"/>
        </w:rPr>
        <w:t>4</w:t>
      </w:r>
      <w:r>
        <w:rPr>
          <w:rFonts w:cs="Times New Roman"/>
          <w:color w:val="0A0A0A"/>
          <w:kern w:val="0"/>
          <w:sz w:val="28"/>
          <w:szCs w:val="28"/>
          <w:lang w:eastAsia="ru-RU" w:bidi="pa-IN"/>
        </w:rPr>
        <w:t>.</w:t>
      </w:r>
      <w:proofErr w:type="gramStart"/>
      <w:r>
        <w:rPr>
          <w:rFonts w:cs="Times New Roman"/>
          <w:color w:val="0A0A0A"/>
          <w:kern w:val="0"/>
          <w:sz w:val="28"/>
          <w:szCs w:val="28"/>
          <w:lang w:eastAsia="ru-RU" w:bidi="pa-IN"/>
        </w:rPr>
        <w:t>1.</w:t>
      </w:r>
      <w:r w:rsidR="002A00EF" w:rsidRPr="002A00EF">
        <w:rPr>
          <w:rFonts w:cs="Times New Roman"/>
          <w:color w:val="0A0A0A"/>
          <w:kern w:val="0"/>
          <w:sz w:val="28"/>
          <w:szCs w:val="28"/>
          <w:lang w:eastAsia="ru-RU" w:bidi="pa-IN"/>
        </w:rPr>
        <w:t>Утвердить</w:t>
      </w:r>
      <w:proofErr w:type="gramEnd"/>
      <w:r w:rsidR="002A00EF" w:rsidRPr="002A00EF">
        <w:rPr>
          <w:rFonts w:cs="Times New Roman"/>
          <w:color w:val="0A0A0A"/>
          <w:kern w:val="0"/>
          <w:sz w:val="28"/>
          <w:szCs w:val="28"/>
          <w:lang w:eastAsia="ru-RU" w:bidi="pa-IN"/>
        </w:rPr>
        <w:t xml:space="preserve"> ответственного за координацию работы по реализации проекта «</w:t>
      </w:r>
      <w:proofErr w:type="spellStart"/>
      <w:r w:rsidR="002A00EF" w:rsidRPr="002A00EF">
        <w:rPr>
          <w:rFonts w:cs="Times New Roman"/>
          <w:color w:val="0A0A0A"/>
          <w:kern w:val="0"/>
          <w:sz w:val="28"/>
          <w:szCs w:val="28"/>
          <w:lang w:eastAsia="ru-RU" w:bidi="pa-IN"/>
        </w:rPr>
        <w:t>ИнформУИК</w:t>
      </w:r>
      <w:proofErr w:type="spellEnd"/>
      <w:r w:rsidR="002A00EF" w:rsidRPr="002A00EF">
        <w:rPr>
          <w:rFonts w:cs="Times New Roman"/>
          <w:color w:val="0A0A0A"/>
          <w:kern w:val="0"/>
          <w:sz w:val="28"/>
          <w:szCs w:val="28"/>
          <w:lang w:eastAsia="ru-RU" w:bidi="pa-IN"/>
        </w:rPr>
        <w:t xml:space="preserve">» </w:t>
      </w:r>
      <w:r w:rsidR="002A00EF" w:rsidRPr="002A00EF">
        <w:rPr>
          <w:rFonts w:cs="Times New Roman"/>
          <w:color w:val="000000"/>
          <w:kern w:val="0"/>
          <w:sz w:val="28"/>
          <w:szCs w:val="28"/>
          <w:lang w:eastAsia="ru-RU" w:bidi="pa-IN"/>
        </w:rPr>
        <w:t>в соответствующей участковой избирательной комиссии</w:t>
      </w:r>
      <w:r w:rsidR="002A00EF" w:rsidRPr="002A00EF">
        <w:rPr>
          <w:rFonts w:cs="Times New Roman"/>
          <w:color w:val="0A0A0A"/>
          <w:kern w:val="0"/>
          <w:sz w:val="28"/>
          <w:szCs w:val="28"/>
          <w:lang w:eastAsia="ru-RU" w:bidi="pa-IN"/>
        </w:rPr>
        <w:t>;</w:t>
      </w:r>
    </w:p>
    <w:p w14:paraId="3173528A" w14:textId="77777777" w:rsidR="002A00EF" w:rsidRPr="002A00EF" w:rsidRDefault="002A00EF" w:rsidP="002A00E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kern w:val="0"/>
          <w:sz w:val="28"/>
          <w:szCs w:val="28"/>
          <w:lang w:eastAsia="ru-RU" w:bidi="pa-IN"/>
        </w:rPr>
      </w:pPr>
      <w:r w:rsidRPr="002A00EF">
        <w:rPr>
          <w:rFonts w:cs="Times New Roman"/>
          <w:color w:val="0A0A0A"/>
          <w:kern w:val="0"/>
          <w:sz w:val="28"/>
          <w:szCs w:val="28"/>
          <w:lang w:eastAsia="ru-RU" w:bidi="pa-IN"/>
        </w:rPr>
        <w:t>4.2. Назначить членов участковой избирательной комиссии, участвующих в</w:t>
      </w:r>
      <w:r w:rsidRPr="002A00EF">
        <w:rPr>
          <w:rFonts w:cs="Times New Roman"/>
          <w:color w:val="000000"/>
          <w:kern w:val="0"/>
          <w:sz w:val="28"/>
          <w:szCs w:val="28"/>
          <w:lang w:eastAsia="ru-RU" w:bidi="pa-IN"/>
        </w:rPr>
        <w:t xml:space="preserve"> проведении </w:t>
      </w:r>
      <w:r w:rsidRPr="002A00EF">
        <w:rPr>
          <w:rFonts w:cs="Times New Roman"/>
          <w:color w:val="0A0A0A"/>
          <w:kern w:val="0"/>
          <w:sz w:val="28"/>
          <w:szCs w:val="28"/>
          <w:lang w:eastAsia="ru-RU" w:bidi="pa-IN"/>
        </w:rPr>
        <w:t>адресного информирования</w:t>
      </w:r>
      <w:r w:rsidRPr="002A00EF">
        <w:rPr>
          <w:rFonts w:cs="Times New Roman"/>
          <w:color w:val="000000"/>
          <w:kern w:val="0"/>
          <w:sz w:val="28"/>
          <w:szCs w:val="28"/>
          <w:lang w:eastAsia="ru-RU" w:bidi="pa-IN"/>
        </w:rPr>
        <w:t xml:space="preserve"> и оповещения избирателей о дне, времени и месте, а также о формах голосования на выборах Президента </w:t>
      </w:r>
      <w:r w:rsidRPr="002A00EF">
        <w:rPr>
          <w:rFonts w:cs="Times New Roman"/>
          <w:color w:val="000000"/>
          <w:kern w:val="0"/>
          <w:sz w:val="28"/>
          <w:szCs w:val="28"/>
          <w:lang w:eastAsia="ru-RU" w:bidi="pa-IN"/>
        </w:rPr>
        <w:lastRenderedPageBreak/>
        <w:t>Российской Федерации способом поквартирного (</w:t>
      </w:r>
      <w:r w:rsidRPr="002A00EF">
        <w:rPr>
          <w:rFonts w:cs="Times New Roman"/>
          <w:color w:val="0A0A0A"/>
          <w:kern w:val="0"/>
          <w:sz w:val="28"/>
          <w:szCs w:val="28"/>
          <w:lang w:eastAsia="ru-RU" w:bidi="pa-IN"/>
        </w:rPr>
        <w:t>подомового</w:t>
      </w:r>
      <w:r w:rsidRPr="002A00EF">
        <w:rPr>
          <w:rFonts w:cs="Times New Roman"/>
          <w:color w:val="000000"/>
          <w:kern w:val="0"/>
          <w:sz w:val="28"/>
          <w:szCs w:val="28"/>
          <w:lang w:eastAsia="ru-RU" w:bidi="pa-IN"/>
        </w:rPr>
        <w:t>) обхода, с закреплением адресов домов (домовладений) за конкретными членами участковых избирательных комиссий, участвующими в адресном информировании;</w:t>
      </w:r>
    </w:p>
    <w:p w14:paraId="303251C0" w14:textId="77777777" w:rsidR="002A00EF" w:rsidRPr="002A00EF" w:rsidRDefault="002A00EF" w:rsidP="002A00EF">
      <w:pPr>
        <w:widowControl w:val="0"/>
        <w:shd w:val="clear" w:color="auto" w:fill="FFFFFF"/>
        <w:suppressAutoHyphens w:val="0"/>
        <w:ind w:firstLine="709"/>
        <w:contextualSpacing/>
        <w:jc w:val="both"/>
        <w:rPr>
          <w:rFonts w:cs="Times New Roman"/>
          <w:color w:val="0A0A0A"/>
          <w:kern w:val="0"/>
          <w:sz w:val="28"/>
          <w:szCs w:val="28"/>
          <w:lang w:eastAsia="ru-RU"/>
        </w:rPr>
      </w:pPr>
      <w:r w:rsidRPr="002A00EF">
        <w:rPr>
          <w:rFonts w:cs="Times New Roman"/>
          <w:color w:val="0A0A0A"/>
          <w:kern w:val="0"/>
          <w:sz w:val="28"/>
          <w:szCs w:val="28"/>
          <w:lang w:eastAsia="ru-RU"/>
        </w:rPr>
        <w:t>4.3. Организовать прохождение обучения членами соответствующих участковых избирательных комиссий, участвующих в реализации проекта «</w:t>
      </w:r>
      <w:proofErr w:type="spellStart"/>
      <w:r w:rsidRPr="002A00EF">
        <w:rPr>
          <w:rFonts w:cs="Times New Roman"/>
          <w:color w:val="0A0A0A"/>
          <w:kern w:val="0"/>
          <w:sz w:val="28"/>
          <w:szCs w:val="28"/>
          <w:lang w:eastAsia="ru-RU"/>
        </w:rPr>
        <w:t>ИнформУИК</w:t>
      </w:r>
      <w:proofErr w:type="spellEnd"/>
      <w:r w:rsidRPr="002A00EF">
        <w:rPr>
          <w:rFonts w:cs="Times New Roman"/>
          <w:color w:val="0A0A0A"/>
          <w:kern w:val="0"/>
          <w:sz w:val="28"/>
          <w:szCs w:val="28"/>
          <w:lang w:eastAsia="ru-RU"/>
        </w:rPr>
        <w:t>», по графику согласно приложению.</w:t>
      </w:r>
    </w:p>
    <w:p w14:paraId="1576EF85" w14:textId="483DD942" w:rsidR="002A00EF" w:rsidRDefault="002A00EF" w:rsidP="002209AD">
      <w:pPr>
        <w:pStyle w:val="ad"/>
        <w:widowControl w:val="0"/>
        <w:numPr>
          <w:ilvl w:val="0"/>
          <w:numId w:val="4"/>
        </w:numPr>
        <w:shd w:val="clear" w:color="auto" w:fill="FFFFFF"/>
        <w:suppressAutoHyphens w:val="0"/>
        <w:ind w:left="0" w:firstLine="360"/>
        <w:jc w:val="both"/>
        <w:rPr>
          <w:rFonts w:cs="Times New Roman"/>
          <w:color w:val="0A0A0A"/>
          <w:kern w:val="0"/>
          <w:sz w:val="28"/>
          <w:szCs w:val="28"/>
          <w:lang w:eastAsia="ru-RU"/>
        </w:rPr>
      </w:pPr>
      <w:r w:rsidRPr="002209AD">
        <w:rPr>
          <w:rFonts w:cs="Times New Roman"/>
          <w:color w:val="0A0A0A"/>
          <w:kern w:val="0"/>
          <w:sz w:val="28"/>
          <w:szCs w:val="28"/>
          <w:lang w:eastAsia="ru-RU"/>
        </w:rPr>
        <w:t>Контроль за исполнением настоящего решения возложить на секретаря территориальной избирательной комиссии Нижнекамского района Республики Татарстан.</w:t>
      </w:r>
    </w:p>
    <w:p w14:paraId="0ECF80B6" w14:textId="7A89D860" w:rsidR="002A00EF" w:rsidRDefault="002A00EF" w:rsidP="002209AD">
      <w:pPr>
        <w:pStyle w:val="ad"/>
        <w:widowControl w:val="0"/>
        <w:numPr>
          <w:ilvl w:val="0"/>
          <w:numId w:val="4"/>
        </w:numPr>
        <w:shd w:val="clear" w:color="auto" w:fill="FFFFFF"/>
        <w:suppressAutoHyphens w:val="0"/>
        <w:ind w:left="0" w:firstLine="360"/>
        <w:jc w:val="both"/>
        <w:rPr>
          <w:rFonts w:cs="Times New Roman"/>
          <w:color w:val="0A0A0A"/>
          <w:kern w:val="0"/>
          <w:sz w:val="28"/>
          <w:szCs w:val="28"/>
          <w:lang w:eastAsia="ru-RU"/>
        </w:rPr>
      </w:pPr>
      <w:r w:rsidRPr="002209AD">
        <w:rPr>
          <w:rFonts w:cs="Times New Roman"/>
          <w:color w:val="0A0A0A"/>
          <w:kern w:val="0"/>
          <w:sz w:val="28"/>
          <w:szCs w:val="28"/>
          <w:lang w:eastAsia="ru-RU"/>
        </w:rPr>
        <w:t>Направить настоящее решение в Центральную избирательную комиссию Республики Татарстан.</w:t>
      </w:r>
    </w:p>
    <w:p w14:paraId="49896CDB" w14:textId="344044F5" w:rsidR="002A00EF" w:rsidRPr="002209AD" w:rsidRDefault="002A00EF" w:rsidP="002209AD">
      <w:pPr>
        <w:pStyle w:val="ad"/>
        <w:widowControl w:val="0"/>
        <w:numPr>
          <w:ilvl w:val="0"/>
          <w:numId w:val="4"/>
        </w:numPr>
        <w:shd w:val="clear" w:color="auto" w:fill="FFFFFF"/>
        <w:suppressAutoHyphens w:val="0"/>
        <w:ind w:left="0" w:firstLine="360"/>
        <w:jc w:val="both"/>
        <w:rPr>
          <w:rFonts w:cs="Times New Roman"/>
          <w:color w:val="0A0A0A"/>
          <w:kern w:val="0"/>
          <w:sz w:val="28"/>
          <w:szCs w:val="28"/>
          <w:lang w:eastAsia="ru-RU"/>
        </w:rPr>
      </w:pPr>
      <w:r w:rsidRPr="002209AD">
        <w:rPr>
          <w:rFonts w:cs="Times New Roman"/>
          <w:color w:val="0A0A0A"/>
          <w:kern w:val="0"/>
          <w:sz w:val="28"/>
          <w:szCs w:val="28"/>
          <w:lang w:eastAsia="ru-RU"/>
        </w:rPr>
        <w:t>Разместить решение на сайте территориальной избирательной комиссии в сети «Интернет».</w:t>
      </w:r>
    </w:p>
    <w:p w14:paraId="3821E3E0" w14:textId="77777777" w:rsidR="002A00EF" w:rsidRDefault="002A00EF" w:rsidP="002A00EF">
      <w:pPr>
        <w:shd w:val="clear" w:color="auto" w:fill="FFFFFF"/>
        <w:tabs>
          <w:tab w:val="left" w:pos="1310"/>
        </w:tabs>
        <w:suppressAutoHyphens w:val="0"/>
        <w:contextualSpacing/>
        <w:jc w:val="both"/>
        <w:rPr>
          <w:rFonts w:cs="Times New Roman"/>
          <w:color w:val="000000"/>
          <w:kern w:val="0"/>
          <w:sz w:val="28"/>
          <w:szCs w:val="28"/>
          <w:lang w:eastAsia="ru-RU"/>
        </w:rPr>
      </w:pPr>
    </w:p>
    <w:p w14:paraId="48B9A0F6" w14:textId="77777777" w:rsidR="002A00EF" w:rsidRPr="002A00EF" w:rsidRDefault="002A00EF" w:rsidP="002A00EF">
      <w:pPr>
        <w:shd w:val="clear" w:color="auto" w:fill="FFFFFF"/>
        <w:tabs>
          <w:tab w:val="left" w:pos="1310"/>
        </w:tabs>
        <w:suppressAutoHyphens w:val="0"/>
        <w:contextualSpacing/>
        <w:jc w:val="both"/>
        <w:rPr>
          <w:rFonts w:cs="Times New Roman"/>
          <w:color w:val="000000"/>
          <w:kern w:val="0"/>
          <w:sz w:val="28"/>
          <w:szCs w:val="28"/>
          <w:lang w:eastAsia="ru-RU"/>
        </w:rPr>
      </w:pPr>
    </w:p>
    <w:p w14:paraId="60556B44" w14:textId="77777777" w:rsidR="002A00EF" w:rsidRPr="002A00EF" w:rsidRDefault="002A00EF" w:rsidP="002A00EF">
      <w:pPr>
        <w:suppressAutoHyphens w:val="0"/>
        <w:jc w:val="both"/>
        <w:rPr>
          <w:rFonts w:cs="Times New Roman"/>
          <w:bCs/>
          <w:kern w:val="0"/>
          <w:sz w:val="28"/>
          <w:szCs w:val="28"/>
          <w:lang w:eastAsia="ru-RU"/>
        </w:rPr>
      </w:pPr>
      <w:r w:rsidRPr="002A00EF">
        <w:rPr>
          <w:rFonts w:cs="Times New Roman"/>
          <w:bCs/>
          <w:kern w:val="0"/>
          <w:sz w:val="28"/>
          <w:szCs w:val="28"/>
          <w:lang w:eastAsia="ru-RU"/>
        </w:rPr>
        <w:t>Председатель территориальной</w:t>
      </w:r>
    </w:p>
    <w:p w14:paraId="4800F4DB" w14:textId="77777777" w:rsidR="002A00EF" w:rsidRPr="002A00EF" w:rsidRDefault="002A00EF" w:rsidP="002A00EF">
      <w:pPr>
        <w:suppressAutoHyphens w:val="0"/>
        <w:jc w:val="both"/>
        <w:rPr>
          <w:rFonts w:cs="Times New Roman"/>
          <w:bCs/>
          <w:kern w:val="0"/>
          <w:sz w:val="28"/>
          <w:szCs w:val="28"/>
          <w:lang w:eastAsia="ru-RU"/>
        </w:rPr>
      </w:pPr>
      <w:r w:rsidRPr="002A00EF">
        <w:rPr>
          <w:rFonts w:cs="Times New Roman"/>
          <w:bCs/>
          <w:kern w:val="0"/>
          <w:sz w:val="28"/>
          <w:szCs w:val="28"/>
          <w:lang w:eastAsia="ru-RU"/>
        </w:rPr>
        <w:t>избирательной комиссии</w:t>
      </w:r>
    </w:p>
    <w:p w14:paraId="67BE57A3" w14:textId="77777777" w:rsidR="002A00EF" w:rsidRPr="002A00EF" w:rsidRDefault="002A00EF" w:rsidP="002A00EF">
      <w:pPr>
        <w:suppressAutoHyphens w:val="0"/>
        <w:jc w:val="both"/>
        <w:rPr>
          <w:rFonts w:cs="Times New Roman"/>
          <w:bCs/>
          <w:kern w:val="0"/>
          <w:sz w:val="28"/>
          <w:szCs w:val="28"/>
          <w:lang w:eastAsia="ru-RU"/>
        </w:rPr>
      </w:pPr>
      <w:r w:rsidRPr="002A00EF">
        <w:rPr>
          <w:rFonts w:cs="Times New Roman"/>
          <w:bCs/>
          <w:kern w:val="0"/>
          <w:sz w:val="28"/>
          <w:szCs w:val="28"/>
          <w:lang w:eastAsia="ru-RU"/>
        </w:rPr>
        <w:t xml:space="preserve">Нижнекамского района </w:t>
      </w:r>
    </w:p>
    <w:p w14:paraId="0C34FF81" w14:textId="2768C399" w:rsidR="002A00EF" w:rsidRPr="002A00EF" w:rsidRDefault="002A00EF" w:rsidP="002A00EF">
      <w:pPr>
        <w:suppressAutoHyphens w:val="0"/>
        <w:jc w:val="both"/>
        <w:rPr>
          <w:rFonts w:cs="Times New Roman"/>
          <w:bCs/>
          <w:kern w:val="0"/>
          <w:sz w:val="28"/>
          <w:szCs w:val="28"/>
          <w:lang w:eastAsia="ru-RU"/>
        </w:rPr>
      </w:pPr>
      <w:r w:rsidRPr="002A00EF">
        <w:rPr>
          <w:rFonts w:cs="Times New Roman"/>
          <w:bCs/>
          <w:kern w:val="0"/>
          <w:sz w:val="28"/>
          <w:szCs w:val="28"/>
          <w:lang w:eastAsia="ru-RU"/>
        </w:rPr>
        <w:t xml:space="preserve">Республики Татарстан           </w:t>
      </w:r>
      <w:r w:rsidRPr="002A00EF">
        <w:rPr>
          <w:rFonts w:cs="Times New Roman"/>
          <w:bCs/>
          <w:kern w:val="0"/>
          <w:sz w:val="28"/>
          <w:szCs w:val="28"/>
          <w:lang w:eastAsia="ru-RU"/>
        </w:rPr>
        <w:tab/>
        <w:t xml:space="preserve">                                                       </w:t>
      </w:r>
      <w:r w:rsidR="002209AD">
        <w:rPr>
          <w:rFonts w:cs="Times New Roman"/>
          <w:bCs/>
          <w:kern w:val="0"/>
          <w:sz w:val="28"/>
          <w:szCs w:val="28"/>
          <w:lang w:eastAsia="ru-RU"/>
        </w:rPr>
        <w:t xml:space="preserve">      </w:t>
      </w:r>
      <w:r w:rsidRPr="002A00EF">
        <w:rPr>
          <w:rFonts w:cs="Times New Roman"/>
          <w:bCs/>
          <w:kern w:val="0"/>
          <w:sz w:val="28"/>
          <w:szCs w:val="28"/>
          <w:lang w:eastAsia="ru-RU"/>
        </w:rPr>
        <w:t>Ф.Ш. Гильманов</w:t>
      </w:r>
    </w:p>
    <w:p w14:paraId="683AB1EE" w14:textId="77777777" w:rsidR="002A00EF" w:rsidRPr="002A00EF" w:rsidRDefault="002A00EF" w:rsidP="002A00EF">
      <w:pPr>
        <w:suppressAutoHyphens w:val="0"/>
        <w:jc w:val="both"/>
        <w:rPr>
          <w:rFonts w:cs="Times New Roman"/>
          <w:bCs/>
          <w:kern w:val="0"/>
          <w:sz w:val="28"/>
          <w:szCs w:val="28"/>
          <w:lang w:eastAsia="ru-RU"/>
        </w:rPr>
      </w:pPr>
    </w:p>
    <w:p w14:paraId="2EC8EEE6" w14:textId="77777777" w:rsidR="002A00EF" w:rsidRPr="002A00EF" w:rsidRDefault="002A00EF" w:rsidP="002A00EF">
      <w:pPr>
        <w:suppressAutoHyphens w:val="0"/>
        <w:jc w:val="both"/>
        <w:rPr>
          <w:rFonts w:cs="Times New Roman"/>
          <w:bCs/>
          <w:kern w:val="0"/>
          <w:sz w:val="28"/>
          <w:szCs w:val="28"/>
          <w:lang w:eastAsia="ru-RU"/>
        </w:rPr>
      </w:pPr>
    </w:p>
    <w:p w14:paraId="6D81B58F" w14:textId="77777777" w:rsidR="002A00EF" w:rsidRPr="002A00EF" w:rsidRDefault="002A00EF" w:rsidP="002A00EF">
      <w:pPr>
        <w:suppressAutoHyphens w:val="0"/>
        <w:jc w:val="both"/>
        <w:rPr>
          <w:rFonts w:cs="Times New Roman"/>
          <w:bCs/>
          <w:kern w:val="0"/>
          <w:sz w:val="28"/>
          <w:szCs w:val="28"/>
          <w:lang w:eastAsia="ru-RU"/>
        </w:rPr>
      </w:pPr>
    </w:p>
    <w:p w14:paraId="241F1E25" w14:textId="77777777" w:rsidR="002A00EF" w:rsidRPr="002A00EF" w:rsidRDefault="002A00EF" w:rsidP="002A00EF">
      <w:pPr>
        <w:suppressAutoHyphens w:val="0"/>
        <w:jc w:val="both"/>
        <w:rPr>
          <w:rFonts w:cs="Times New Roman"/>
          <w:bCs/>
          <w:kern w:val="0"/>
          <w:sz w:val="28"/>
          <w:szCs w:val="28"/>
          <w:lang w:eastAsia="ru-RU"/>
        </w:rPr>
      </w:pPr>
      <w:r w:rsidRPr="002A00EF">
        <w:rPr>
          <w:rFonts w:cs="Times New Roman"/>
          <w:bCs/>
          <w:kern w:val="0"/>
          <w:sz w:val="28"/>
          <w:szCs w:val="28"/>
          <w:lang w:eastAsia="ru-RU"/>
        </w:rPr>
        <w:t>Секретарь территориальной</w:t>
      </w:r>
    </w:p>
    <w:p w14:paraId="58D43A32" w14:textId="77777777" w:rsidR="002A00EF" w:rsidRPr="002A00EF" w:rsidRDefault="002A00EF" w:rsidP="002A00EF">
      <w:pPr>
        <w:suppressAutoHyphens w:val="0"/>
        <w:jc w:val="both"/>
        <w:rPr>
          <w:rFonts w:cs="Times New Roman"/>
          <w:bCs/>
          <w:kern w:val="0"/>
          <w:sz w:val="28"/>
          <w:szCs w:val="28"/>
          <w:lang w:eastAsia="ru-RU"/>
        </w:rPr>
      </w:pPr>
      <w:r w:rsidRPr="002A00EF">
        <w:rPr>
          <w:rFonts w:cs="Times New Roman"/>
          <w:bCs/>
          <w:kern w:val="0"/>
          <w:sz w:val="28"/>
          <w:szCs w:val="28"/>
          <w:lang w:eastAsia="ru-RU"/>
        </w:rPr>
        <w:t>избирательной комиссии</w:t>
      </w:r>
    </w:p>
    <w:p w14:paraId="60C97850" w14:textId="77777777" w:rsidR="002A00EF" w:rsidRPr="002A00EF" w:rsidRDefault="002A00EF" w:rsidP="002A00EF">
      <w:pPr>
        <w:suppressAutoHyphens w:val="0"/>
        <w:jc w:val="both"/>
        <w:rPr>
          <w:rFonts w:cs="Times New Roman"/>
          <w:bCs/>
          <w:kern w:val="0"/>
          <w:sz w:val="28"/>
          <w:szCs w:val="28"/>
          <w:lang w:eastAsia="ru-RU"/>
        </w:rPr>
      </w:pPr>
      <w:r w:rsidRPr="002A00EF">
        <w:rPr>
          <w:rFonts w:cs="Times New Roman"/>
          <w:bCs/>
          <w:kern w:val="0"/>
          <w:sz w:val="28"/>
          <w:szCs w:val="28"/>
          <w:lang w:eastAsia="ru-RU"/>
        </w:rPr>
        <w:t xml:space="preserve">Нижнекамского района </w:t>
      </w:r>
    </w:p>
    <w:p w14:paraId="2C198156" w14:textId="2BD7BE22" w:rsidR="002A00EF" w:rsidRPr="002A00EF" w:rsidRDefault="002A00EF" w:rsidP="002A00EF">
      <w:pPr>
        <w:suppressAutoHyphens w:val="0"/>
        <w:jc w:val="both"/>
        <w:rPr>
          <w:rFonts w:cs="Times New Roman"/>
          <w:bCs/>
          <w:kern w:val="0"/>
          <w:sz w:val="28"/>
          <w:szCs w:val="28"/>
          <w:lang w:eastAsia="ru-RU"/>
        </w:rPr>
      </w:pPr>
      <w:r w:rsidRPr="002A00EF">
        <w:rPr>
          <w:rFonts w:cs="Times New Roman"/>
          <w:bCs/>
          <w:kern w:val="0"/>
          <w:sz w:val="28"/>
          <w:szCs w:val="28"/>
          <w:lang w:eastAsia="ru-RU"/>
        </w:rPr>
        <w:t xml:space="preserve">Республики Татарстан            </w:t>
      </w:r>
      <w:r w:rsidR="002209AD">
        <w:rPr>
          <w:rFonts w:cs="Times New Roman"/>
          <w:bCs/>
          <w:kern w:val="0"/>
          <w:sz w:val="28"/>
          <w:szCs w:val="28"/>
          <w:lang w:eastAsia="ru-RU"/>
        </w:rPr>
        <w:t xml:space="preserve"> </w:t>
      </w:r>
      <w:r w:rsidRPr="002A00EF">
        <w:rPr>
          <w:rFonts w:cs="Times New Roman"/>
          <w:bCs/>
          <w:kern w:val="0"/>
          <w:sz w:val="28"/>
          <w:szCs w:val="28"/>
          <w:lang w:eastAsia="ru-RU"/>
        </w:rPr>
        <w:t xml:space="preserve">                                                     </w:t>
      </w:r>
      <w:r w:rsidR="002209AD">
        <w:rPr>
          <w:rFonts w:cs="Times New Roman"/>
          <w:bCs/>
          <w:kern w:val="0"/>
          <w:sz w:val="28"/>
          <w:szCs w:val="28"/>
          <w:lang w:eastAsia="ru-RU"/>
        </w:rPr>
        <w:t xml:space="preserve">       </w:t>
      </w:r>
      <w:r w:rsidRPr="002A00EF">
        <w:rPr>
          <w:rFonts w:cs="Times New Roman"/>
          <w:bCs/>
          <w:kern w:val="0"/>
          <w:sz w:val="28"/>
          <w:szCs w:val="28"/>
          <w:lang w:eastAsia="ru-RU"/>
        </w:rPr>
        <w:t xml:space="preserve"> Е.А. Морозова</w:t>
      </w:r>
    </w:p>
    <w:p w14:paraId="698385C6" w14:textId="77777777" w:rsidR="002A00EF" w:rsidRPr="002A00EF" w:rsidRDefault="002A00EF" w:rsidP="002A00EF">
      <w:pPr>
        <w:suppressAutoHyphens w:val="0"/>
        <w:jc w:val="both"/>
        <w:rPr>
          <w:rFonts w:cs="Times New Roman"/>
          <w:bCs/>
          <w:kern w:val="0"/>
          <w:sz w:val="28"/>
          <w:szCs w:val="28"/>
          <w:lang w:eastAsia="ru-RU"/>
        </w:rPr>
      </w:pPr>
    </w:p>
    <w:p w14:paraId="51ADB710" w14:textId="77777777" w:rsidR="002A00EF" w:rsidRPr="002A00EF" w:rsidRDefault="002A00EF" w:rsidP="002A00EF">
      <w:pPr>
        <w:suppressAutoHyphens w:val="0"/>
        <w:jc w:val="both"/>
        <w:rPr>
          <w:rFonts w:cs="Times New Roman"/>
          <w:b/>
          <w:kern w:val="0"/>
          <w:sz w:val="28"/>
          <w:szCs w:val="28"/>
          <w:lang w:eastAsia="ru-RU"/>
        </w:rPr>
      </w:pPr>
    </w:p>
    <w:p w14:paraId="1054B8A2" w14:textId="77777777" w:rsidR="002A00EF" w:rsidRPr="002A00EF" w:rsidRDefault="002A00EF" w:rsidP="002A00EF">
      <w:pPr>
        <w:keepNext/>
        <w:widowControl w:val="0"/>
        <w:shd w:val="clear" w:color="auto" w:fill="FFFFFF"/>
        <w:suppressAutoHyphens w:val="0"/>
        <w:autoSpaceDE w:val="0"/>
        <w:autoSpaceDN w:val="0"/>
        <w:adjustRightInd w:val="0"/>
        <w:ind w:right="516"/>
        <w:jc w:val="center"/>
        <w:outlineLvl w:val="0"/>
        <w:rPr>
          <w:rFonts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14:paraId="1D3BCDD6" w14:textId="77777777" w:rsidR="002A00EF" w:rsidRPr="002A00EF" w:rsidRDefault="002A00EF" w:rsidP="002A00EF">
      <w:pPr>
        <w:keepNext/>
        <w:widowControl w:val="0"/>
        <w:shd w:val="clear" w:color="auto" w:fill="FFFFFF"/>
        <w:suppressAutoHyphens w:val="0"/>
        <w:autoSpaceDE w:val="0"/>
        <w:autoSpaceDN w:val="0"/>
        <w:adjustRightInd w:val="0"/>
        <w:ind w:right="516"/>
        <w:jc w:val="center"/>
        <w:outlineLvl w:val="0"/>
        <w:rPr>
          <w:rFonts w:cs="Times New Roman"/>
          <w:bCs/>
          <w:color w:val="000000"/>
          <w:kern w:val="0"/>
          <w:sz w:val="24"/>
          <w:szCs w:val="24"/>
          <w:lang w:eastAsia="ru-RU"/>
        </w:rPr>
        <w:sectPr w:rsidR="002A00EF" w:rsidRPr="002A00EF" w:rsidSect="00656471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14:paraId="1A5439F3" w14:textId="77777777" w:rsidR="002A00EF" w:rsidRPr="002A00EF" w:rsidRDefault="002A00EF" w:rsidP="002A00EF">
      <w:pPr>
        <w:keepNext/>
        <w:widowControl w:val="0"/>
        <w:shd w:val="clear" w:color="auto" w:fill="FFFFFF"/>
        <w:suppressAutoHyphens w:val="0"/>
        <w:autoSpaceDE w:val="0"/>
        <w:autoSpaceDN w:val="0"/>
        <w:adjustRightInd w:val="0"/>
        <w:ind w:left="6379" w:right="-2"/>
        <w:jc w:val="center"/>
        <w:outlineLvl w:val="0"/>
        <w:rPr>
          <w:rFonts w:cs="Times New Roman"/>
          <w:bCs/>
          <w:color w:val="000000"/>
          <w:kern w:val="0"/>
          <w:lang w:eastAsia="ru-RU"/>
        </w:rPr>
      </w:pPr>
      <w:r w:rsidRPr="002A00EF">
        <w:rPr>
          <w:rFonts w:cs="Times New Roman"/>
          <w:bCs/>
          <w:color w:val="000000"/>
          <w:kern w:val="0"/>
          <w:lang w:eastAsia="ru-RU"/>
        </w:rPr>
        <w:lastRenderedPageBreak/>
        <w:t>Приложение №1</w:t>
      </w:r>
    </w:p>
    <w:p w14:paraId="2C3FE364" w14:textId="77777777" w:rsidR="002A00EF" w:rsidRPr="002A00EF" w:rsidRDefault="002A00EF" w:rsidP="002A00EF">
      <w:pPr>
        <w:keepNext/>
        <w:widowControl w:val="0"/>
        <w:shd w:val="clear" w:color="auto" w:fill="FFFFFF"/>
        <w:suppressAutoHyphens w:val="0"/>
        <w:autoSpaceDE w:val="0"/>
        <w:autoSpaceDN w:val="0"/>
        <w:adjustRightInd w:val="0"/>
        <w:ind w:left="6379" w:right="-2"/>
        <w:jc w:val="center"/>
        <w:outlineLvl w:val="0"/>
        <w:rPr>
          <w:rFonts w:cs="Times New Roman"/>
          <w:bCs/>
          <w:color w:val="000000"/>
          <w:kern w:val="0"/>
          <w:lang w:eastAsia="ru-RU"/>
        </w:rPr>
      </w:pPr>
      <w:r w:rsidRPr="002A00EF">
        <w:rPr>
          <w:rFonts w:cs="Times New Roman"/>
          <w:bCs/>
          <w:color w:val="000000"/>
          <w:kern w:val="0"/>
          <w:lang w:eastAsia="ru-RU"/>
        </w:rPr>
        <w:t>к решению территориальной</w:t>
      </w:r>
    </w:p>
    <w:p w14:paraId="2A032B14" w14:textId="5D22B01C" w:rsidR="002A00EF" w:rsidRPr="002A00EF" w:rsidRDefault="002A00EF" w:rsidP="002A00EF">
      <w:pPr>
        <w:keepNext/>
        <w:widowControl w:val="0"/>
        <w:shd w:val="clear" w:color="auto" w:fill="FFFFFF"/>
        <w:suppressAutoHyphens w:val="0"/>
        <w:autoSpaceDE w:val="0"/>
        <w:autoSpaceDN w:val="0"/>
        <w:adjustRightInd w:val="0"/>
        <w:ind w:left="6379" w:right="-2"/>
        <w:jc w:val="center"/>
        <w:outlineLvl w:val="0"/>
        <w:rPr>
          <w:rFonts w:cs="Times New Roman"/>
          <w:bCs/>
          <w:color w:val="000000"/>
          <w:kern w:val="0"/>
          <w:lang w:eastAsia="ru-RU"/>
        </w:rPr>
      </w:pPr>
      <w:r w:rsidRPr="002A00EF">
        <w:rPr>
          <w:rFonts w:cs="Times New Roman"/>
          <w:bCs/>
          <w:color w:val="000000"/>
          <w:kern w:val="0"/>
          <w:lang w:eastAsia="ru-RU"/>
        </w:rPr>
        <w:t>избирательной комиссии</w:t>
      </w:r>
      <w:r>
        <w:rPr>
          <w:rFonts w:cs="Times New Roman"/>
          <w:bCs/>
          <w:color w:val="000000"/>
          <w:kern w:val="0"/>
          <w:lang w:eastAsia="ru-RU"/>
        </w:rPr>
        <w:t xml:space="preserve"> Нижнекамского района Республики Татарстан</w:t>
      </w:r>
    </w:p>
    <w:p w14:paraId="56985723" w14:textId="583C0FE1" w:rsidR="002A00EF" w:rsidRPr="002A00EF" w:rsidRDefault="002A00EF" w:rsidP="002A00EF">
      <w:pPr>
        <w:suppressAutoHyphens w:val="0"/>
        <w:ind w:left="6379" w:right="-2"/>
        <w:jc w:val="center"/>
        <w:rPr>
          <w:rFonts w:cs="Times New Roman"/>
          <w:kern w:val="0"/>
          <w:lang w:eastAsia="ru-RU"/>
        </w:rPr>
      </w:pPr>
      <w:r w:rsidRPr="002A00EF">
        <w:rPr>
          <w:rFonts w:cs="Times New Roman"/>
          <w:kern w:val="0"/>
          <w:lang w:eastAsia="ru-RU"/>
        </w:rPr>
        <w:t xml:space="preserve">от </w:t>
      </w:r>
      <w:r w:rsidR="002209AD">
        <w:rPr>
          <w:rFonts w:cs="Times New Roman"/>
          <w:kern w:val="0"/>
          <w:lang w:eastAsia="ru-RU"/>
        </w:rPr>
        <w:t>1</w:t>
      </w:r>
      <w:r>
        <w:rPr>
          <w:rFonts w:cs="Times New Roman"/>
          <w:kern w:val="0"/>
          <w:lang w:eastAsia="ru-RU"/>
        </w:rPr>
        <w:t xml:space="preserve">9.01.2024 </w:t>
      </w:r>
      <w:r w:rsidRPr="002A00EF">
        <w:rPr>
          <w:rFonts w:cs="Times New Roman"/>
          <w:kern w:val="0"/>
          <w:lang w:eastAsia="ru-RU"/>
        </w:rPr>
        <w:t>№</w:t>
      </w:r>
      <w:r w:rsidR="002532D1">
        <w:rPr>
          <w:rFonts w:cs="Times New Roman"/>
          <w:kern w:val="0"/>
          <w:lang w:eastAsia="ru-RU"/>
        </w:rPr>
        <w:t xml:space="preserve"> 2</w:t>
      </w:r>
      <w:r>
        <w:rPr>
          <w:rFonts w:cs="Times New Roman"/>
          <w:kern w:val="0"/>
          <w:lang w:eastAsia="ru-RU"/>
        </w:rPr>
        <w:t>/</w:t>
      </w:r>
      <w:r w:rsidR="002532D1">
        <w:rPr>
          <w:rFonts w:cs="Times New Roman"/>
          <w:kern w:val="0"/>
          <w:lang w:eastAsia="ru-RU"/>
        </w:rPr>
        <w:t>1</w:t>
      </w:r>
    </w:p>
    <w:p w14:paraId="2D53AE63" w14:textId="77777777" w:rsidR="002A00EF" w:rsidRPr="002A00EF" w:rsidRDefault="002A00EF" w:rsidP="002A00EF">
      <w:pPr>
        <w:suppressAutoHyphens w:val="0"/>
        <w:ind w:left="6379" w:right="-2"/>
        <w:jc w:val="center"/>
        <w:rPr>
          <w:rFonts w:cs="Times New Roman"/>
          <w:kern w:val="0"/>
          <w:sz w:val="24"/>
          <w:szCs w:val="24"/>
          <w:lang w:eastAsia="ru-RU"/>
        </w:rPr>
      </w:pPr>
    </w:p>
    <w:p w14:paraId="7E55C92E" w14:textId="77777777" w:rsidR="002A00EF" w:rsidRPr="002A00EF" w:rsidRDefault="002A00EF" w:rsidP="002A00EF">
      <w:pPr>
        <w:suppressAutoHyphens w:val="0"/>
        <w:jc w:val="right"/>
        <w:rPr>
          <w:rFonts w:cs="Times New Roman"/>
          <w:kern w:val="0"/>
          <w:sz w:val="28"/>
          <w:szCs w:val="24"/>
          <w:lang w:eastAsia="ru-RU"/>
        </w:rPr>
      </w:pPr>
    </w:p>
    <w:p w14:paraId="3C13D2E9" w14:textId="77777777" w:rsidR="002A00EF" w:rsidRPr="002A00EF" w:rsidRDefault="002A00EF" w:rsidP="002A00EF">
      <w:pPr>
        <w:suppressAutoHyphens w:val="0"/>
        <w:jc w:val="center"/>
        <w:rPr>
          <w:rFonts w:cs="Times New Roman"/>
          <w:bCs/>
          <w:kern w:val="0"/>
          <w:sz w:val="28"/>
          <w:szCs w:val="24"/>
          <w:lang w:eastAsia="ru-RU"/>
        </w:rPr>
      </w:pPr>
      <w:r w:rsidRPr="002A00EF">
        <w:rPr>
          <w:rFonts w:cs="Times New Roman"/>
          <w:bCs/>
          <w:kern w:val="0"/>
          <w:sz w:val="28"/>
          <w:szCs w:val="24"/>
          <w:lang w:eastAsia="ru-RU"/>
        </w:rPr>
        <w:t>График обучения</w:t>
      </w:r>
    </w:p>
    <w:p w14:paraId="5F8F0F62" w14:textId="77777777" w:rsidR="002A00EF" w:rsidRPr="002A00EF" w:rsidRDefault="002A00EF" w:rsidP="002A00EF">
      <w:pPr>
        <w:suppressAutoHyphens w:val="0"/>
        <w:jc w:val="center"/>
        <w:rPr>
          <w:rFonts w:cs="Times New Roman"/>
          <w:kern w:val="0"/>
          <w:sz w:val="28"/>
          <w:szCs w:val="28"/>
          <w:lang w:eastAsia="ru-RU"/>
        </w:rPr>
      </w:pPr>
      <w:r w:rsidRPr="002A00EF">
        <w:rPr>
          <w:rFonts w:cs="Times New Roman"/>
          <w:kern w:val="0"/>
          <w:sz w:val="28"/>
          <w:szCs w:val="28"/>
          <w:lang w:eastAsia="ru-RU"/>
        </w:rPr>
        <w:t>членов участковых избирательных комиссий</w:t>
      </w:r>
    </w:p>
    <w:p w14:paraId="0E4DFB2C" w14:textId="27ED4F10" w:rsidR="002A00EF" w:rsidRPr="002A00EF" w:rsidRDefault="002A00EF" w:rsidP="002A00EF">
      <w:pPr>
        <w:suppressAutoHyphens w:val="0"/>
        <w:jc w:val="center"/>
        <w:rPr>
          <w:rFonts w:cs="Times New Roman"/>
          <w:kern w:val="0"/>
          <w:sz w:val="28"/>
          <w:szCs w:val="28"/>
          <w:lang w:eastAsia="ru-RU"/>
        </w:rPr>
      </w:pPr>
      <w:r>
        <w:rPr>
          <w:rFonts w:cs="Times New Roman"/>
          <w:kern w:val="0"/>
          <w:sz w:val="28"/>
          <w:szCs w:val="28"/>
          <w:lang w:eastAsia="ru-RU"/>
        </w:rPr>
        <w:t>территориальной комиссии Нижнекамского района Республики Татарстан</w:t>
      </w:r>
      <w:r w:rsidRPr="002A00EF">
        <w:rPr>
          <w:rFonts w:cs="Times New Roman"/>
          <w:kern w:val="0"/>
          <w:sz w:val="28"/>
          <w:szCs w:val="28"/>
          <w:lang w:eastAsia="ru-RU"/>
        </w:rPr>
        <w:t>,</w:t>
      </w:r>
    </w:p>
    <w:p w14:paraId="60A96EEB" w14:textId="77777777" w:rsidR="002A00EF" w:rsidRPr="002A00EF" w:rsidRDefault="002A00EF" w:rsidP="002A00EF">
      <w:pPr>
        <w:suppressAutoHyphens w:val="0"/>
        <w:jc w:val="center"/>
        <w:rPr>
          <w:rFonts w:cs="Times New Roman"/>
          <w:kern w:val="0"/>
          <w:sz w:val="28"/>
          <w:szCs w:val="28"/>
          <w:lang w:eastAsia="ru-RU"/>
        </w:rPr>
      </w:pPr>
      <w:r w:rsidRPr="002A00EF">
        <w:rPr>
          <w:rFonts w:cs="Times New Roman"/>
          <w:kern w:val="0"/>
          <w:sz w:val="28"/>
          <w:szCs w:val="28"/>
          <w:lang w:eastAsia="ru-RU"/>
        </w:rPr>
        <w:t xml:space="preserve"> участвующих в реализации проекта «</w:t>
      </w:r>
      <w:proofErr w:type="spellStart"/>
      <w:r w:rsidRPr="002A00EF">
        <w:rPr>
          <w:rFonts w:cs="Times New Roman"/>
          <w:kern w:val="0"/>
          <w:sz w:val="28"/>
          <w:szCs w:val="28"/>
          <w:lang w:eastAsia="ru-RU"/>
        </w:rPr>
        <w:t>ИнформУИК</w:t>
      </w:r>
      <w:proofErr w:type="spellEnd"/>
      <w:r w:rsidRPr="002A00EF">
        <w:rPr>
          <w:rFonts w:cs="Times New Roman"/>
          <w:kern w:val="0"/>
          <w:sz w:val="28"/>
          <w:szCs w:val="28"/>
          <w:lang w:eastAsia="ru-RU"/>
        </w:rPr>
        <w:t>»</w:t>
      </w:r>
    </w:p>
    <w:p w14:paraId="5F112674" w14:textId="77777777" w:rsidR="002A00EF" w:rsidRPr="002A00EF" w:rsidRDefault="002A00EF" w:rsidP="002A00EF">
      <w:pPr>
        <w:suppressAutoHyphens w:val="0"/>
        <w:jc w:val="center"/>
        <w:rPr>
          <w:rFonts w:cs="Times New Roman"/>
          <w:kern w:val="0"/>
          <w:sz w:val="28"/>
          <w:szCs w:val="28"/>
          <w:lang w:eastAsia="ru-RU"/>
        </w:rPr>
      </w:pPr>
    </w:p>
    <w:p w14:paraId="2FFD1E5D" w14:textId="77777777" w:rsidR="002A00EF" w:rsidRPr="002A00EF" w:rsidRDefault="002A00EF" w:rsidP="002A00EF">
      <w:pPr>
        <w:suppressAutoHyphens w:val="0"/>
        <w:rPr>
          <w:rFonts w:cs="Times New Roman"/>
          <w:bCs/>
          <w:kern w:val="0"/>
          <w:sz w:val="28"/>
          <w:szCs w:val="24"/>
          <w:lang w:eastAsia="ru-RU"/>
        </w:rPr>
      </w:pPr>
      <w:r w:rsidRPr="002A00EF">
        <w:rPr>
          <w:rFonts w:cs="Times New Roman"/>
          <w:bCs/>
          <w:kern w:val="0"/>
          <w:sz w:val="28"/>
          <w:szCs w:val="24"/>
          <w:lang w:eastAsia="ru-RU"/>
        </w:rPr>
        <w:t>Период проведения обучения: 15 января – 16 февраля 2024г.</w:t>
      </w:r>
    </w:p>
    <w:p w14:paraId="1C8290AE" w14:textId="016AA8A6" w:rsidR="002A00EF" w:rsidRPr="002A00EF" w:rsidRDefault="002A00EF" w:rsidP="002A00EF">
      <w:pPr>
        <w:suppressAutoHyphens w:val="0"/>
        <w:rPr>
          <w:rFonts w:cs="Times New Roman"/>
          <w:bCs/>
          <w:kern w:val="0"/>
          <w:sz w:val="28"/>
          <w:szCs w:val="24"/>
          <w:lang w:eastAsia="ru-RU"/>
        </w:rPr>
      </w:pPr>
      <w:r w:rsidRPr="002A00EF">
        <w:rPr>
          <w:rFonts w:cs="Times New Roman"/>
          <w:bCs/>
          <w:kern w:val="0"/>
          <w:sz w:val="28"/>
          <w:szCs w:val="24"/>
          <w:lang w:eastAsia="ru-RU"/>
        </w:rPr>
        <w:t>Количество обучаемых</w:t>
      </w:r>
      <w:r>
        <w:rPr>
          <w:rFonts w:cs="Times New Roman"/>
          <w:bCs/>
          <w:kern w:val="0"/>
          <w:sz w:val="28"/>
          <w:szCs w:val="24"/>
          <w:lang w:eastAsia="ru-RU"/>
        </w:rPr>
        <w:t>: 133 человека.</w:t>
      </w:r>
    </w:p>
    <w:p w14:paraId="57F53435" w14:textId="73D48AEB" w:rsidR="002A00EF" w:rsidRPr="002A00EF" w:rsidRDefault="002A00EF" w:rsidP="002A00EF">
      <w:pPr>
        <w:suppressAutoHyphens w:val="0"/>
        <w:rPr>
          <w:rFonts w:cs="Times New Roman"/>
          <w:bCs/>
          <w:kern w:val="0"/>
          <w:sz w:val="28"/>
          <w:szCs w:val="24"/>
          <w:lang w:eastAsia="ru-RU"/>
        </w:rPr>
      </w:pPr>
      <w:r w:rsidRPr="002A00EF">
        <w:rPr>
          <w:rFonts w:cs="Times New Roman"/>
          <w:bCs/>
          <w:kern w:val="0"/>
          <w:sz w:val="28"/>
          <w:szCs w:val="24"/>
          <w:lang w:eastAsia="ru-RU"/>
        </w:rPr>
        <w:t>Количество УИК</w:t>
      </w:r>
      <w:r>
        <w:rPr>
          <w:rFonts w:cs="Times New Roman"/>
          <w:bCs/>
          <w:kern w:val="0"/>
          <w:sz w:val="28"/>
          <w:szCs w:val="24"/>
          <w:lang w:eastAsia="ru-RU"/>
        </w:rPr>
        <w:t>:</w:t>
      </w:r>
      <w:r w:rsidRPr="002A00EF">
        <w:rPr>
          <w:rFonts w:cs="Times New Roman"/>
          <w:bCs/>
          <w:kern w:val="0"/>
          <w:sz w:val="28"/>
          <w:szCs w:val="24"/>
          <w:lang w:eastAsia="ru-RU"/>
        </w:rPr>
        <w:t xml:space="preserve"> </w:t>
      </w:r>
      <w:r>
        <w:rPr>
          <w:rFonts w:cs="Times New Roman"/>
          <w:bCs/>
          <w:kern w:val="0"/>
          <w:sz w:val="28"/>
          <w:szCs w:val="24"/>
          <w:lang w:eastAsia="ru-RU"/>
        </w:rPr>
        <w:t>33.</w:t>
      </w:r>
    </w:p>
    <w:p w14:paraId="74E0BCA7" w14:textId="77777777" w:rsidR="002A00EF" w:rsidRPr="002A00EF" w:rsidRDefault="002A00EF" w:rsidP="002A00EF">
      <w:pPr>
        <w:suppressAutoHyphens w:val="0"/>
        <w:rPr>
          <w:rFonts w:cs="Times New Roman"/>
          <w:bCs/>
          <w:kern w:val="0"/>
          <w:sz w:val="28"/>
          <w:szCs w:val="24"/>
          <w:lang w:eastAsia="ru-RU"/>
        </w:rPr>
      </w:pPr>
    </w:p>
    <w:tbl>
      <w:tblPr>
        <w:tblW w:w="48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2629"/>
        <w:gridCol w:w="1139"/>
        <w:gridCol w:w="1641"/>
        <w:gridCol w:w="2399"/>
      </w:tblGrid>
      <w:tr w:rsidR="002A00EF" w:rsidRPr="002A00EF" w14:paraId="68102383" w14:textId="77777777" w:rsidTr="002A00EF">
        <w:trPr>
          <w:jc w:val="center"/>
        </w:trPr>
        <w:tc>
          <w:tcPr>
            <w:tcW w:w="804" w:type="pct"/>
          </w:tcPr>
          <w:p w14:paraId="6CB245FB" w14:textId="77777777" w:rsidR="002A00EF" w:rsidRPr="002A00EF" w:rsidRDefault="002A00EF" w:rsidP="002A00EF">
            <w:pPr>
              <w:keepLines/>
              <w:suppressAutoHyphens w:val="0"/>
              <w:jc w:val="center"/>
              <w:rPr>
                <w:rFonts w:eastAsia="Batang" w:cs="Times New Roman"/>
                <w:kern w:val="0"/>
                <w:sz w:val="24"/>
                <w:szCs w:val="24"/>
                <w:lang w:eastAsia="ru-RU"/>
              </w:rPr>
            </w:pPr>
            <w:r w:rsidRPr="002A00EF">
              <w:rPr>
                <w:rFonts w:eastAsia="Batang" w:cs="Times New Roman"/>
                <w:kern w:val="0"/>
                <w:sz w:val="24"/>
                <w:szCs w:val="24"/>
                <w:lang w:eastAsia="ru-RU"/>
              </w:rPr>
              <w:t>Дата проведения обучения</w:t>
            </w:r>
          </w:p>
        </w:tc>
        <w:tc>
          <w:tcPr>
            <w:tcW w:w="1413" w:type="pct"/>
          </w:tcPr>
          <w:p w14:paraId="0E339D02" w14:textId="77777777" w:rsidR="002A00EF" w:rsidRPr="002A00EF" w:rsidRDefault="002A00EF" w:rsidP="002A00EF">
            <w:pPr>
              <w:keepLines/>
              <w:suppressAutoHyphens w:val="0"/>
              <w:jc w:val="center"/>
              <w:rPr>
                <w:rFonts w:eastAsia="Batang" w:cs="Times New Roman"/>
                <w:kern w:val="0"/>
                <w:sz w:val="24"/>
                <w:szCs w:val="24"/>
                <w:lang w:eastAsia="ru-RU"/>
              </w:rPr>
            </w:pPr>
            <w:r w:rsidRPr="002A00EF">
              <w:rPr>
                <w:rFonts w:eastAsia="Batang" w:cs="Times New Roman"/>
                <w:kern w:val="0"/>
                <w:sz w:val="24"/>
                <w:szCs w:val="24"/>
                <w:lang w:eastAsia="ru-RU"/>
              </w:rPr>
              <w:t>Место проведения обучения</w:t>
            </w:r>
          </w:p>
        </w:tc>
        <w:tc>
          <w:tcPr>
            <w:tcW w:w="612" w:type="pct"/>
          </w:tcPr>
          <w:p w14:paraId="6D1AFBB6" w14:textId="77777777" w:rsidR="002A00EF" w:rsidRPr="002A00EF" w:rsidRDefault="002A00EF" w:rsidP="002A00EF">
            <w:pPr>
              <w:keepLines/>
              <w:suppressAutoHyphens w:val="0"/>
              <w:jc w:val="center"/>
              <w:rPr>
                <w:rFonts w:eastAsia="Batang" w:cs="Times New Roman"/>
                <w:kern w:val="0"/>
                <w:sz w:val="24"/>
                <w:szCs w:val="24"/>
                <w:lang w:eastAsia="ru-RU"/>
              </w:rPr>
            </w:pPr>
            <w:r w:rsidRPr="002A00EF">
              <w:rPr>
                <w:rFonts w:eastAsia="Batang" w:cs="Times New Roman"/>
                <w:kern w:val="0"/>
                <w:sz w:val="24"/>
                <w:szCs w:val="24"/>
                <w:lang w:eastAsia="ru-RU"/>
              </w:rPr>
              <w:t>Кол-во обучаю</w:t>
            </w:r>
          </w:p>
          <w:p w14:paraId="3F3778D7" w14:textId="77777777" w:rsidR="002A00EF" w:rsidRPr="002A00EF" w:rsidRDefault="002A00EF" w:rsidP="002A00EF">
            <w:pPr>
              <w:keepLines/>
              <w:suppressAutoHyphens w:val="0"/>
              <w:jc w:val="center"/>
              <w:rPr>
                <w:rFonts w:eastAsia="Batang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2A00EF">
              <w:rPr>
                <w:rFonts w:eastAsia="Batang" w:cs="Times New Roman"/>
                <w:kern w:val="0"/>
                <w:sz w:val="24"/>
                <w:szCs w:val="24"/>
                <w:lang w:eastAsia="ru-RU"/>
              </w:rPr>
              <w:t>щихся</w:t>
            </w:r>
            <w:proofErr w:type="spellEnd"/>
          </w:p>
        </w:tc>
        <w:tc>
          <w:tcPr>
            <w:tcW w:w="882" w:type="pct"/>
          </w:tcPr>
          <w:p w14:paraId="4E23B688" w14:textId="77777777" w:rsidR="002A00EF" w:rsidRPr="002A00EF" w:rsidRDefault="002A00EF" w:rsidP="002A00EF">
            <w:pPr>
              <w:keepLines/>
              <w:suppressAutoHyphens w:val="0"/>
              <w:jc w:val="center"/>
              <w:rPr>
                <w:rFonts w:eastAsia="Batang" w:cs="Times New Roman"/>
                <w:kern w:val="0"/>
                <w:sz w:val="24"/>
                <w:szCs w:val="24"/>
                <w:lang w:eastAsia="ru-RU"/>
              </w:rPr>
            </w:pPr>
            <w:r w:rsidRPr="002A00EF">
              <w:rPr>
                <w:rFonts w:eastAsia="Batang" w:cs="Times New Roman"/>
                <w:kern w:val="0"/>
                <w:sz w:val="24"/>
                <w:szCs w:val="24"/>
                <w:lang w:eastAsia="ru-RU"/>
              </w:rPr>
              <w:t>№№ УИК</w:t>
            </w:r>
          </w:p>
        </w:tc>
        <w:tc>
          <w:tcPr>
            <w:tcW w:w="1289" w:type="pct"/>
          </w:tcPr>
          <w:p w14:paraId="4B1E64DC" w14:textId="77777777" w:rsidR="002A00EF" w:rsidRPr="002A00EF" w:rsidRDefault="002A00EF" w:rsidP="002A00EF">
            <w:pPr>
              <w:keepLines/>
              <w:suppressAutoHyphens w:val="0"/>
              <w:jc w:val="center"/>
              <w:rPr>
                <w:rFonts w:eastAsia="Batang" w:cs="Times New Roman"/>
                <w:kern w:val="0"/>
                <w:sz w:val="24"/>
                <w:szCs w:val="24"/>
                <w:lang w:eastAsia="ru-RU"/>
              </w:rPr>
            </w:pPr>
            <w:r w:rsidRPr="002A00EF">
              <w:rPr>
                <w:rFonts w:eastAsia="Batang" w:cs="Times New Roman"/>
                <w:kern w:val="0"/>
                <w:sz w:val="24"/>
                <w:szCs w:val="24"/>
                <w:lang w:eastAsia="ru-RU"/>
              </w:rPr>
              <w:t>Ответственный за проведение обучения</w:t>
            </w:r>
          </w:p>
        </w:tc>
      </w:tr>
      <w:tr w:rsidR="002A00EF" w:rsidRPr="002A00EF" w14:paraId="09F5A3A9" w14:textId="77777777" w:rsidTr="002A00EF">
        <w:trPr>
          <w:jc w:val="center"/>
        </w:trPr>
        <w:tc>
          <w:tcPr>
            <w:tcW w:w="804" w:type="pct"/>
          </w:tcPr>
          <w:p w14:paraId="4E2F3F64" w14:textId="69C16F33" w:rsidR="002A00EF" w:rsidRPr="002A00EF" w:rsidRDefault="002A00EF" w:rsidP="002A00EF">
            <w:pPr>
              <w:keepLines/>
              <w:suppressAutoHyphens w:val="0"/>
              <w:jc w:val="center"/>
              <w:rPr>
                <w:rFonts w:eastAsia="Batang" w:cs="Times New Roman"/>
                <w:kern w:val="0"/>
                <w:sz w:val="28"/>
                <w:szCs w:val="24"/>
                <w:lang w:eastAsia="ru-RU"/>
              </w:rPr>
            </w:pPr>
            <w:r>
              <w:rPr>
                <w:rFonts w:eastAsia="Batang" w:cs="Times New Roman"/>
                <w:kern w:val="0"/>
                <w:sz w:val="28"/>
                <w:szCs w:val="24"/>
                <w:lang w:eastAsia="ru-RU"/>
              </w:rPr>
              <w:t>07.02.2024</w:t>
            </w:r>
          </w:p>
        </w:tc>
        <w:tc>
          <w:tcPr>
            <w:tcW w:w="1413" w:type="pct"/>
          </w:tcPr>
          <w:p w14:paraId="059FC143" w14:textId="2C7D1453" w:rsidR="002A00EF" w:rsidRPr="002A00EF" w:rsidRDefault="002A00EF" w:rsidP="002A00EF">
            <w:pPr>
              <w:keepLines/>
              <w:suppressAutoHyphens w:val="0"/>
              <w:jc w:val="center"/>
              <w:rPr>
                <w:rFonts w:eastAsia="Batang" w:cs="Times New Roman"/>
                <w:kern w:val="0"/>
                <w:sz w:val="28"/>
                <w:szCs w:val="24"/>
                <w:lang w:eastAsia="ru-RU"/>
              </w:rPr>
            </w:pPr>
            <w:r>
              <w:rPr>
                <w:rFonts w:eastAsia="Batang" w:cs="Times New Roman"/>
                <w:kern w:val="0"/>
                <w:sz w:val="28"/>
                <w:szCs w:val="24"/>
                <w:lang w:eastAsia="ru-RU"/>
              </w:rPr>
              <w:t>г. Нижнекамск, пр. Строителей, 12 (Дом Советов, большой зал заседания)</w:t>
            </w:r>
          </w:p>
        </w:tc>
        <w:tc>
          <w:tcPr>
            <w:tcW w:w="612" w:type="pct"/>
          </w:tcPr>
          <w:p w14:paraId="5CC5EA53" w14:textId="0829A962" w:rsidR="002A00EF" w:rsidRPr="002A00EF" w:rsidRDefault="002A00EF" w:rsidP="002A00EF">
            <w:pPr>
              <w:keepLines/>
              <w:suppressAutoHyphens w:val="0"/>
              <w:jc w:val="center"/>
              <w:rPr>
                <w:rFonts w:eastAsia="Batang" w:cs="Times New Roman"/>
                <w:kern w:val="0"/>
                <w:sz w:val="28"/>
                <w:szCs w:val="24"/>
                <w:lang w:eastAsia="ru-RU"/>
              </w:rPr>
            </w:pPr>
            <w:r>
              <w:rPr>
                <w:rFonts w:eastAsia="Batang" w:cs="Times New Roman"/>
                <w:kern w:val="0"/>
                <w:sz w:val="28"/>
                <w:szCs w:val="24"/>
                <w:lang w:eastAsia="ru-RU"/>
              </w:rPr>
              <w:t>133</w:t>
            </w:r>
          </w:p>
        </w:tc>
        <w:tc>
          <w:tcPr>
            <w:tcW w:w="882" w:type="pct"/>
          </w:tcPr>
          <w:p w14:paraId="2FBB5AD4" w14:textId="267F869B" w:rsidR="002A00EF" w:rsidRPr="002A00EF" w:rsidRDefault="002A00EF" w:rsidP="002A00EF">
            <w:pPr>
              <w:keepLines/>
              <w:suppressAutoHyphens w:val="0"/>
              <w:jc w:val="center"/>
              <w:rPr>
                <w:rFonts w:eastAsia="Batang" w:cs="Times New Roman"/>
                <w:kern w:val="0"/>
                <w:sz w:val="28"/>
                <w:szCs w:val="24"/>
                <w:lang w:eastAsia="ru-RU"/>
              </w:rPr>
            </w:pPr>
            <w:r>
              <w:rPr>
                <w:rFonts w:eastAsia="Batang" w:cs="Times New Roman"/>
                <w:kern w:val="0"/>
                <w:sz w:val="28"/>
                <w:szCs w:val="24"/>
                <w:lang w:eastAsia="ru-RU"/>
              </w:rPr>
              <w:t>2263</w:t>
            </w:r>
            <w:r w:rsidR="004D422D">
              <w:rPr>
                <w:rFonts w:eastAsia="Batang" w:cs="Times New Roman"/>
                <w:kern w:val="0"/>
                <w:sz w:val="28"/>
                <w:szCs w:val="24"/>
                <w:lang w:eastAsia="ru-RU"/>
              </w:rPr>
              <w:t xml:space="preserve">, 2264, 2265, 2266, 2267, 2268, 2269,2270, 2271, 2272, 2273, 2274, 2275, 2276, 2277, 2278, 2279, 2280, 2281, 2282, 2283, 2284, 2285, 2286, 2287, 2288, 2289, 2290, 2291, 2292, 2293, 2294,  </w:t>
            </w:r>
            <w:r>
              <w:rPr>
                <w:rFonts w:eastAsia="Batang" w:cs="Times New Roman"/>
                <w:kern w:val="0"/>
                <w:sz w:val="28"/>
                <w:szCs w:val="24"/>
                <w:lang w:eastAsia="ru-RU"/>
              </w:rPr>
              <w:t xml:space="preserve"> 2295</w:t>
            </w:r>
          </w:p>
        </w:tc>
        <w:tc>
          <w:tcPr>
            <w:tcW w:w="1289" w:type="pct"/>
          </w:tcPr>
          <w:p w14:paraId="41984757" w14:textId="115B94DD" w:rsidR="002A00EF" w:rsidRPr="002A00EF" w:rsidRDefault="002A00EF" w:rsidP="002A00EF">
            <w:pPr>
              <w:keepLines/>
              <w:suppressAutoHyphens w:val="0"/>
              <w:rPr>
                <w:rFonts w:eastAsia="Batang" w:cs="Times New Roman"/>
                <w:kern w:val="0"/>
                <w:sz w:val="28"/>
                <w:szCs w:val="24"/>
                <w:lang w:eastAsia="ru-RU"/>
              </w:rPr>
            </w:pPr>
            <w:r>
              <w:rPr>
                <w:rFonts w:eastAsia="Batang" w:cs="Times New Roman"/>
                <w:kern w:val="0"/>
                <w:sz w:val="28"/>
                <w:szCs w:val="24"/>
                <w:lang w:eastAsia="ru-RU"/>
              </w:rPr>
              <w:t>Гильманов Ф.Ш.</w:t>
            </w:r>
          </w:p>
        </w:tc>
      </w:tr>
    </w:tbl>
    <w:p w14:paraId="4D74324C" w14:textId="77777777" w:rsidR="002A00EF" w:rsidRPr="002A00EF" w:rsidRDefault="002A00EF" w:rsidP="002A00EF">
      <w:pPr>
        <w:suppressAutoHyphens w:val="0"/>
        <w:jc w:val="both"/>
        <w:rPr>
          <w:rFonts w:cs="Times New Roman"/>
          <w:kern w:val="0"/>
          <w:sz w:val="28"/>
          <w:szCs w:val="24"/>
          <w:lang w:eastAsia="ru-RU"/>
        </w:rPr>
      </w:pPr>
    </w:p>
    <w:p w14:paraId="7694D09D" w14:textId="77777777" w:rsidR="002A00EF" w:rsidRPr="002A00EF" w:rsidRDefault="002A00EF" w:rsidP="002A00EF">
      <w:pPr>
        <w:suppressAutoHyphens w:val="0"/>
        <w:jc w:val="right"/>
        <w:rPr>
          <w:rFonts w:cs="Times New Roman"/>
          <w:kern w:val="0"/>
          <w:sz w:val="24"/>
          <w:szCs w:val="24"/>
          <w:lang w:eastAsia="ru-RU"/>
        </w:rPr>
      </w:pPr>
    </w:p>
    <w:p w14:paraId="461413A4" w14:textId="77777777" w:rsidR="002A00EF" w:rsidRPr="002A00EF" w:rsidRDefault="002A00EF" w:rsidP="002A00EF">
      <w:pPr>
        <w:suppressAutoHyphens w:val="0"/>
        <w:jc w:val="right"/>
        <w:rPr>
          <w:rFonts w:cs="Times New Roman"/>
          <w:kern w:val="0"/>
          <w:lang w:eastAsia="ru-RU"/>
        </w:rPr>
        <w:sectPr w:rsidR="002A00EF" w:rsidRPr="002A00EF" w:rsidSect="0065647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3407F0DA" w14:textId="77777777" w:rsidR="002209AD" w:rsidRDefault="002209AD" w:rsidP="002A00EF">
      <w:pPr>
        <w:suppressAutoHyphens w:val="0"/>
        <w:ind w:left="6663"/>
        <w:jc w:val="center"/>
        <w:rPr>
          <w:rFonts w:cs="Times New Roman"/>
          <w:kern w:val="0"/>
          <w:lang w:eastAsia="ru-RU"/>
        </w:rPr>
      </w:pPr>
    </w:p>
    <w:p w14:paraId="0B42571E" w14:textId="133A0614" w:rsidR="002A00EF" w:rsidRPr="002A00EF" w:rsidRDefault="002A00EF" w:rsidP="002A00EF">
      <w:pPr>
        <w:suppressAutoHyphens w:val="0"/>
        <w:ind w:left="6663"/>
        <w:jc w:val="center"/>
        <w:rPr>
          <w:rFonts w:cs="Times New Roman"/>
          <w:kern w:val="0"/>
          <w:lang w:eastAsia="ru-RU"/>
        </w:rPr>
      </w:pPr>
      <w:r w:rsidRPr="002A00EF">
        <w:rPr>
          <w:rFonts w:cs="Times New Roman"/>
          <w:kern w:val="0"/>
          <w:lang w:eastAsia="ru-RU"/>
        </w:rPr>
        <w:t>Приложение №2</w:t>
      </w:r>
    </w:p>
    <w:p w14:paraId="0B14D9E4" w14:textId="77777777" w:rsidR="002A00EF" w:rsidRPr="002A00EF" w:rsidRDefault="002A00EF" w:rsidP="002A00EF">
      <w:pPr>
        <w:keepNext/>
        <w:widowControl w:val="0"/>
        <w:shd w:val="clear" w:color="auto" w:fill="FFFFFF"/>
        <w:suppressAutoHyphens w:val="0"/>
        <w:autoSpaceDE w:val="0"/>
        <w:autoSpaceDN w:val="0"/>
        <w:adjustRightInd w:val="0"/>
        <w:ind w:left="6663" w:right="26"/>
        <w:jc w:val="center"/>
        <w:outlineLvl w:val="0"/>
        <w:rPr>
          <w:rFonts w:cs="Times New Roman"/>
          <w:bCs/>
          <w:color w:val="000000"/>
          <w:kern w:val="0"/>
          <w:lang w:eastAsia="ru-RU"/>
        </w:rPr>
      </w:pPr>
      <w:r w:rsidRPr="002A00EF">
        <w:rPr>
          <w:rFonts w:cs="Times New Roman"/>
          <w:bCs/>
          <w:color w:val="000000"/>
          <w:kern w:val="0"/>
          <w:lang w:eastAsia="ru-RU"/>
        </w:rPr>
        <w:t>к решению территориальной</w:t>
      </w:r>
    </w:p>
    <w:p w14:paraId="39F7B7F3" w14:textId="6C328116" w:rsidR="002A00EF" w:rsidRPr="002A00EF" w:rsidRDefault="002A00EF" w:rsidP="002A00EF">
      <w:pPr>
        <w:keepNext/>
        <w:widowControl w:val="0"/>
        <w:shd w:val="clear" w:color="auto" w:fill="FFFFFF"/>
        <w:suppressAutoHyphens w:val="0"/>
        <w:autoSpaceDE w:val="0"/>
        <w:autoSpaceDN w:val="0"/>
        <w:adjustRightInd w:val="0"/>
        <w:ind w:left="6663" w:right="26"/>
        <w:jc w:val="center"/>
        <w:outlineLvl w:val="0"/>
        <w:rPr>
          <w:rFonts w:cs="Times New Roman"/>
          <w:bCs/>
          <w:color w:val="000000"/>
          <w:kern w:val="0"/>
          <w:lang w:eastAsia="ru-RU"/>
        </w:rPr>
      </w:pPr>
      <w:r w:rsidRPr="002A00EF">
        <w:rPr>
          <w:rFonts w:cs="Times New Roman"/>
          <w:bCs/>
          <w:color w:val="000000"/>
          <w:kern w:val="0"/>
          <w:lang w:eastAsia="ru-RU"/>
        </w:rPr>
        <w:t>избирательной комиссии</w:t>
      </w:r>
      <w:r>
        <w:rPr>
          <w:rFonts w:cs="Times New Roman"/>
          <w:bCs/>
          <w:color w:val="000000"/>
          <w:kern w:val="0"/>
          <w:lang w:eastAsia="ru-RU"/>
        </w:rPr>
        <w:t xml:space="preserve"> Нижнекамского района Республики Татарстан</w:t>
      </w:r>
    </w:p>
    <w:p w14:paraId="6F58C0FD" w14:textId="01D5368D" w:rsidR="002A00EF" w:rsidRPr="002A00EF" w:rsidRDefault="002A00EF" w:rsidP="002A00EF">
      <w:pPr>
        <w:suppressAutoHyphens w:val="0"/>
        <w:ind w:left="6663"/>
        <w:jc w:val="center"/>
        <w:rPr>
          <w:rFonts w:cs="Times New Roman"/>
          <w:kern w:val="0"/>
          <w:lang w:eastAsia="ru-RU"/>
        </w:rPr>
      </w:pPr>
      <w:r w:rsidRPr="002A00EF">
        <w:rPr>
          <w:rFonts w:cs="Times New Roman"/>
          <w:kern w:val="0"/>
          <w:lang w:eastAsia="ru-RU"/>
        </w:rPr>
        <w:t xml:space="preserve">от </w:t>
      </w:r>
      <w:r w:rsidR="002209AD">
        <w:rPr>
          <w:rFonts w:cs="Times New Roman"/>
          <w:kern w:val="0"/>
          <w:lang w:eastAsia="ru-RU"/>
        </w:rPr>
        <w:t>1</w:t>
      </w:r>
      <w:r>
        <w:rPr>
          <w:rFonts w:cs="Times New Roman"/>
          <w:kern w:val="0"/>
          <w:lang w:eastAsia="ru-RU"/>
        </w:rPr>
        <w:t xml:space="preserve">9.01.2024 </w:t>
      </w:r>
      <w:r w:rsidRPr="002A00EF">
        <w:rPr>
          <w:rFonts w:cs="Times New Roman"/>
          <w:kern w:val="0"/>
          <w:lang w:eastAsia="ru-RU"/>
        </w:rPr>
        <w:t>№</w:t>
      </w:r>
      <w:r w:rsidR="002532D1">
        <w:rPr>
          <w:rFonts w:cs="Times New Roman"/>
          <w:kern w:val="0"/>
          <w:lang w:eastAsia="ru-RU"/>
        </w:rPr>
        <w:t xml:space="preserve"> 2</w:t>
      </w:r>
      <w:r>
        <w:rPr>
          <w:rFonts w:cs="Times New Roman"/>
          <w:kern w:val="0"/>
          <w:lang w:eastAsia="ru-RU"/>
        </w:rPr>
        <w:t>/</w:t>
      </w:r>
      <w:r w:rsidR="002532D1">
        <w:rPr>
          <w:rFonts w:cs="Times New Roman"/>
          <w:kern w:val="0"/>
          <w:lang w:eastAsia="ru-RU"/>
        </w:rPr>
        <w:t>1</w:t>
      </w:r>
    </w:p>
    <w:p w14:paraId="3AF09056" w14:textId="77777777" w:rsidR="002A00EF" w:rsidRPr="002A00EF" w:rsidRDefault="002A00EF" w:rsidP="002A00EF">
      <w:pPr>
        <w:suppressAutoHyphens w:val="0"/>
        <w:jc w:val="center"/>
        <w:rPr>
          <w:rFonts w:cs="Times New Roman"/>
          <w:kern w:val="0"/>
          <w:sz w:val="28"/>
          <w:szCs w:val="28"/>
          <w:lang w:eastAsia="ru-RU"/>
        </w:rPr>
      </w:pPr>
    </w:p>
    <w:p w14:paraId="39DE18C5" w14:textId="77777777" w:rsidR="002A00EF" w:rsidRDefault="002A00EF" w:rsidP="002A00EF">
      <w:pPr>
        <w:suppressAutoHyphens w:val="0"/>
        <w:jc w:val="center"/>
        <w:rPr>
          <w:rFonts w:cs="Times New Roman"/>
          <w:kern w:val="0"/>
          <w:sz w:val="28"/>
          <w:szCs w:val="28"/>
          <w:lang w:eastAsia="ru-RU"/>
        </w:rPr>
      </w:pPr>
    </w:p>
    <w:p w14:paraId="1E041C27" w14:textId="77777777" w:rsidR="002209AD" w:rsidRPr="002A00EF" w:rsidRDefault="002209AD" w:rsidP="002A00EF">
      <w:pPr>
        <w:suppressAutoHyphens w:val="0"/>
        <w:jc w:val="center"/>
        <w:rPr>
          <w:rFonts w:cs="Times New Roman"/>
          <w:kern w:val="0"/>
          <w:sz w:val="28"/>
          <w:szCs w:val="28"/>
          <w:lang w:eastAsia="ru-RU"/>
        </w:rPr>
      </w:pPr>
    </w:p>
    <w:p w14:paraId="18691C21" w14:textId="77777777" w:rsidR="002A00EF" w:rsidRPr="002A00EF" w:rsidRDefault="002A00EF" w:rsidP="002A00EF">
      <w:pPr>
        <w:suppressAutoHyphens w:val="0"/>
        <w:jc w:val="center"/>
        <w:rPr>
          <w:rFonts w:cs="Times New Roman"/>
          <w:kern w:val="0"/>
          <w:sz w:val="28"/>
          <w:szCs w:val="28"/>
          <w:lang w:eastAsia="ru-RU"/>
        </w:rPr>
      </w:pPr>
      <w:r w:rsidRPr="002A00EF">
        <w:rPr>
          <w:rFonts w:cs="Times New Roman"/>
          <w:kern w:val="0"/>
          <w:sz w:val="28"/>
          <w:szCs w:val="28"/>
          <w:lang w:eastAsia="ru-RU"/>
        </w:rPr>
        <w:t>График работы</w:t>
      </w:r>
    </w:p>
    <w:p w14:paraId="1368DA4F" w14:textId="77777777" w:rsidR="002A00EF" w:rsidRPr="002A00EF" w:rsidRDefault="002A00EF" w:rsidP="002A00EF">
      <w:pPr>
        <w:suppressAutoHyphens w:val="0"/>
        <w:jc w:val="center"/>
        <w:rPr>
          <w:rFonts w:cs="Times New Roman"/>
          <w:kern w:val="0"/>
          <w:sz w:val="28"/>
          <w:szCs w:val="28"/>
          <w:lang w:eastAsia="ru-RU"/>
        </w:rPr>
      </w:pPr>
      <w:r w:rsidRPr="002A00EF">
        <w:rPr>
          <w:rFonts w:cs="Times New Roman"/>
          <w:kern w:val="0"/>
          <w:sz w:val="28"/>
          <w:szCs w:val="28"/>
          <w:lang w:eastAsia="ru-RU"/>
        </w:rPr>
        <w:t>членов участковых избирательных комиссий,</w:t>
      </w:r>
    </w:p>
    <w:p w14:paraId="6503AD67" w14:textId="47F02820" w:rsidR="002A00EF" w:rsidRPr="002A00EF" w:rsidRDefault="002A00EF" w:rsidP="002A00EF">
      <w:pPr>
        <w:suppressAutoHyphens w:val="0"/>
        <w:jc w:val="center"/>
        <w:rPr>
          <w:rFonts w:cs="Times New Roman"/>
          <w:kern w:val="0"/>
          <w:sz w:val="28"/>
          <w:szCs w:val="28"/>
          <w:lang w:eastAsia="ru-RU"/>
        </w:rPr>
      </w:pPr>
      <w:r>
        <w:rPr>
          <w:rFonts w:cs="Times New Roman"/>
          <w:kern w:val="0"/>
          <w:sz w:val="28"/>
          <w:szCs w:val="28"/>
          <w:lang w:eastAsia="ru-RU"/>
        </w:rPr>
        <w:t>территориальной комиссии Нижнекамского района Республики Татарстан</w:t>
      </w:r>
      <w:r w:rsidRPr="002A00EF">
        <w:rPr>
          <w:rFonts w:cs="Times New Roman"/>
          <w:kern w:val="0"/>
          <w:sz w:val="28"/>
          <w:szCs w:val="28"/>
          <w:lang w:eastAsia="ru-RU"/>
        </w:rPr>
        <w:t xml:space="preserve"> участвующих в реализации проекта «</w:t>
      </w:r>
      <w:proofErr w:type="spellStart"/>
      <w:r w:rsidRPr="002A00EF">
        <w:rPr>
          <w:rFonts w:cs="Times New Roman"/>
          <w:kern w:val="0"/>
          <w:sz w:val="28"/>
          <w:szCs w:val="28"/>
          <w:lang w:eastAsia="ru-RU"/>
        </w:rPr>
        <w:t>Информ</w:t>
      </w:r>
      <w:proofErr w:type="spellEnd"/>
      <w:r w:rsidRPr="002A00EF">
        <w:rPr>
          <w:rFonts w:cs="Times New Roman"/>
          <w:kern w:val="0"/>
          <w:sz w:val="28"/>
          <w:szCs w:val="28"/>
          <w:lang w:eastAsia="ru-RU"/>
        </w:rPr>
        <w:t xml:space="preserve"> УИК»</w:t>
      </w:r>
    </w:p>
    <w:p w14:paraId="592042D9" w14:textId="77777777" w:rsidR="002A00EF" w:rsidRPr="002A00EF" w:rsidRDefault="002A00EF" w:rsidP="002A00EF">
      <w:pPr>
        <w:suppressAutoHyphens w:val="0"/>
        <w:jc w:val="center"/>
        <w:rPr>
          <w:rFonts w:cs="Times New Roman"/>
          <w:kern w:val="0"/>
          <w:sz w:val="28"/>
          <w:szCs w:val="28"/>
          <w:lang w:eastAsia="ru-RU"/>
        </w:rPr>
      </w:pPr>
    </w:p>
    <w:p w14:paraId="45B17764" w14:textId="3B06AB2D" w:rsidR="002A00EF" w:rsidRPr="002A00EF" w:rsidRDefault="002A00EF" w:rsidP="002A00EF">
      <w:pPr>
        <w:suppressAutoHyphens w:val="0"/>
        <w:jc w:val="center"/>
        <w:rPr>
          <w:rFonts w:cs="Times New Roman"/>
          <w:b/>
          <w:bCs/>
          <w:kern w:val="0"/>
          <w:sz w:val="28"/>
          <w:szCs w:val="28"/>
          <w:lang w:eastAsia="ru-RU"/>
        </w:rPr>
      </w:pPr>
      <w:r w:rsidRPr="002A00EF">
        <w:rPr>
          <w:rFonts w:cs="Times New Roman"/>
          <w:b/>
          <w:bCs/>
          <w:kern w:val="0"/>
          <w:sz w:val="28"/>
          <w:szCs w:val="28"/>
          <w:lang w:eastAsia="ru-RU"/>
        </w:rPr>
        <w:t>с 17 февраля по 7 марта 2024 года:</w:t>
      </w:r>
    </w:p>
    <w:p w14:paraId="443E1B22" w14:textId="77777777" w:rsidR="002A00EF" w:rsidRPr="002A00EF" w:rsidRDefault="002A00EF" w:rsidP="002A00EF">
      <w:pPr>
        <w:suppressAutoHyphens w:val="0"/>
        <w:jc w:val="center"/>
        <w:rPr>
          <w:rFonts w:cs="Times New Roman"/>
          <w:b/>
          <w:bCs/>
          <w:kern w:val="0"/>
          <w:sz w:val="28"/>
          <w:szCs w:val="28"/>
          <w:lang w:eastAsia="ru-RU"/>
        </w:rPr>
      </w:pPr>
    </w:p>
    <w:p w14:paraId="1DA3BF18" w14:textId="7FC2BB1F" w:rsidR="002A00EF" w:rsidRPr="002A00EF" w:rsidRDefault="002A00EF" w:rsidP="002A00EF">
      <w:pPr>
        <w:suppressAutoHyphens w:val="0"/>
        <w:rPr>
          <w:rFonts w:cs="Times New Roman"/>
          <w:kern w:val="0"/>
          <w:sz w:val="28"/>
          <w:szCs w:val="28"/>
          <w:lang w:eastAsia="ru-RU"/>
        </w:rPr>
      </w:pPr>
      <w:r w:rsidRPr="002A00EF">
        <w:rPr>
          <w:rFonts w:cs="Times New Roman"/>
          <w:kern w:val="0"/>
          <w:sz w:val="28"/>
          <w:szCs w:val="28"/>
          <w:lang w:eastAsia="ru-RU"/>
        </w:rPr>
        <w:t>- в рабочие дни с 1</w:t>
      </w:r>
      <w:r w:rsidR="00E35579">
        <w:rPr>
          <w:rFonts w:cs="Times New Roman"/>
          <w:kern w:val="0"/>
          <w:sz w:val="28"/>
          <w:szCs w:val="28"/>
          <w:lang w:eastAsia="ru-RU"/>
        </w:rPr>
        <w:t>7</w:t>
      </w:r>
      <w:r w:rsidRPr="002A00EF">
        <w:rPr>
          <w:rFonts w:cs="Times New Roman"/>
          <w:kern w:val="0"/>
          <w:sz w:val="28"/>
          <w:szCs w:val="28"/>
          <w:lang w:eastAsia="ru-RU"/>
        </w:rPr>
        <w:t>.00 до 20.00;</w:t>
      </w:r>
    </w:p>
    <w:p w14:paraId="2DE6CA18" w14:textId="24A2F531" w:rsidR="002A00EF" w:rsidRPr="002A00EF" w:rsidRDefault="002A00EF" w:rsidP="002A00EF">
      <w:pPr>
        <w:suppressAutoHyphens w:val="0"/>
        <w:rPr>
          <w:rFonts w:cs="Times New Roman"/>
          <w:kern w:val="0"/>
          <w:sz w:val="28"/>
          <w:szCs w:val="28"/>
          <w:lang w:eastAsia="ru-RU"/>
        </w:rPr>
      </w:pPr>
      <w:r w:rsidRPr="002A00EF">
        <w:rPr>
          <w:rFonts w:cs="Times New Roman"/>
          <w:kern w:val="0"/>
          <w:sz w:val="28"/>
          <w:szCs w:val="28"/>
          <w:lang w:eastAsia="ru-RU"/>
        </w:rPr>
        <w:t xml:space="preserve">- в выходные и праздничные дни с </w:t>
      </w:r>
      <w:r w:rsidR="00E35579">
        <w:rPr>
          <w:rFonts w:cs="Times New Roman"/>
          <w:kern w:val="0"/>
          <w:sz w:val="28"/>
          <w:szCs w:val="28"/>
          <w:lang w:eastAsia="ru-RU"/>
        </w:rPr>
        <w:t>10</w:t>
      </w:r>
      <w:r w:rsidRPr="002A00EF">
        <w:rPr>
          <w:rFonts w:cs="Times New Roman"/>
          <w:kern w:val="0"/>
          <w:sz w:val="28"/>
          <w:szCs w:val="28"/>
          <w:lang w:eastAsia="ru-RU"/>
        </w:rPr>
        <w:t xml:space="preserve">.00 до 20.00 </w:t>
      </w:r>
    </w:p>
    <w:p w14:paraId="3592B8B3" w14:textId="77777777" w:rsidR="002E5D96" w:rsidRDefault="002E5D96" w:rsidP="00B079CA">
      <w:pPr>
        <w:jc w:val="center"/>
        <w:rPr>
          <w:b/>
          <w:sz w:val="26"/>
          <w:szCs w:val="26"/>
        </w:rPr>
      </w:pPr>
    </w:p>
    <w:sectPr w:rsidR="002E5D96" w:rsidSect="00656471">
      <w:pgSz w:w="11906" w:h="16838" w:code="9"/>
      <w:pgMar w:top="284" w:right="70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7C359" w14:textId="77777777" w:rsidR="00656471" w:rsidRDefault="00656471" w:rsidP="00850F49">
      <w:r>
        <w:separator/>
      </w:r>
    </w:p>
  </w:endnote>
  <w:endnote w:type="continuationSeparator" w:id="0">
    <w:p w14:paraId="27746AB7" w14:textId="77777777" w:rsidR="00656471" w:rsidRDefault="00656471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DD754" w14:textId="77777777" w:rsidR="00656471" w:rsidRDefault="00656471" w:rsidP="00850F49">
      <w:r>
        <w:separator/>
      </w:r>
    </w:p>
  </w:footnote>
  <w:footnote w:type="continuationSeparator" w:id="0">
    <w:p w14:paraId="0ACFF6BA" w14:textId="77777777" w:rsidR="00656471" w:rsidRDefault="00656471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30C410AF"/>
    <w:multiLevelType w:val="hybridMultilevel"/>
    <w:tmpl w:val="73284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B517DF"/>
    <w:multiLevelType w:val="hybridMultilevel"/>
    <w:tmpl w:val="A8CC0FF8"/>
    <w:lvl w:ilvl="0" w:tplc="6D722F58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2411DE"/>
    <w:multiLevelType w:val="hybridMultilevel"/>
    <w:tmpl w:val="5C42B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410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758098">
    <w:abstractNumId w:val="2"/>
  </w:num>
  <w:num w:numId="3" w16cid:durableId="44716995">
    <w:abstractNumId w:val="1"/>
  </w:num>
  <w:num w:numId="4" w16cid:durableId="1517118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4D"/>
    <w:rsid w:val="00024BA3"/>
    <w:rsid w:val="000268B7"/>
    <w:rsid w:val="00044D60"/>
    <w:rsid w:val="00076D85"/>
    <w:rsid w:val="0008098C"/>
    <w:rsid w:val="000A15E9"/>
    <w:rsid w:val="000B7767"/>
    <w:rsid w:val="000F2E14"/>
    <w:rsid w:val="000F436B"/>
    <w:rsid w:val="000F7111"/>
    <w:rsid w:val="00184A6B"/>
    <w:rsid w:val="001F6210"/>
    <w:rsid w:val="00204C26"/>
    <w:rsid w:val="002209AD"/>
    <w:rsid w:val="002532D1"/>
    <w:rsid w:val="00283FCA"/>
    <w:rsid w:val="002A00EF"/>
    <w:rsid w:val="002E5D96"/>
    <w:rsid w:val="003721A1"/>
    <w:rsid w:val="00406A95"/>
    <w:rsid w:val="00491B4D"/>
    <w:rsid w:val="004D422D"/>
    <w:rsid w:val="004F164D"/>
    <w:rsid w:val="0052007B"/>
    <w:rsid w:val="00526FBD"/>
    <w:rsid w:val="005456F2"/>
    <w:rsid w:val="00551DA3"/>
    <w:rsid w:val="005669C3"/>
    <w:rsid w:val="005C368A"/>
    <w:rsid w:val="005D7975"/>
    <w:rsid w:val="005F3D91"/>
    <w:rsid w:val="00656471"/>
    <w:rsid w:val="00684A11"/>
    <w:rsid w:val="006C644A"/>
    <w:rsid w:val="006E1D2C"/>
    <w:rsid w:val="00700987"/>
    <w:rsid w:val="0074306D"/>
    <w:rsid w:val="007836F1"/>
    <w:rsid w:val="00787061"/>
    <w:rsid w:val="007C57A0"/>
    <w:rsid w:val="007F70AC"/>
    <w:rsid w:val="008254C5"/>
    <w:rsid w:val="00850F49"/>
    <w:rsid w:val="008673C8"/>
    <w:rsid w:val="008C2C67"/>
    <w:rsid w:val="008D1702"/>
    <w:rsid w:val="008E4F4E"/>
    <w:rsid w:val="00905A10"/>
    <w:rsid w:val="0096187A"/>
    <w:rsid w:val="00990E80"/>
    <w:rsid w:val="009A0765"/>
    <w:rsid w:val="009B4F8F"/>
    <w:rsid w:val="009F02D8"/>
    <w:rsid w:val="00A31D33"/>
    <w:rsid w:val="00A52A09"/>
    <w:rsid w:val="00AC2041"/>
    <w:rsid w:val="00AC4161"/>
    <w:rsid w:val="00B079CA"/>
    <w:rsid w:val="00B13BB0"/>
    <w:rsid w:val="00B240E6"/>
    <w:rsid w:val="00B91A0E"/>
    <w:rsid w:val="00B95FD3"/>
    <w:rsid w:val="00BE4029"/>
    <w:rsid w:val="00CA425B"/>
    <w:rsid w:val="00CB23CE"/>
    <w:rsid w:val="00D32F62"/>
    <w:rsid w:val="00DC2570"/>
    <w:rsid w:val="00E11B87"/>
    <w:rsid w:val="00E1475F"/>
    <w:rsid w:val="00E3466A"/>
    <w:rsid w:val="00E35579"/>
    <w:rsid w:val="00E71CC8"/>
    <w:rsid w:val="00EA0487"/>
    <w:rsid w:val="00EB587A"/>
    <w:rsid w:val="00EF6FEA"/>
    <w:rsid w:val="00F4560C"/>
    <w:rsid w:val="00F471C0"/>
    <w:rsid w:val="00F66F93"/>
    <w:rsid w:val="00F929B0"/>
    <w:rsid w:val="00FB04C7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Прямая со стрелкой 4"/>
      </o:rules>
    </o:shapelayout>
  </w:shapeDefaults>
  <w:decimalSymbol w:val=","/>
  <w:listSeparator w:val=";"/>
  <w14:docId w14:val="22D43F4A"/>
  <w15:docId w15:val="{8CDD5DD2-63CD-404A-8EF4-96AC7CA9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table" w:customStyle="1" w:styleId="12">
    <w:name w:val="Сетка таблицы1"/>
    <w:basedOn w:val="a2"/>
    <w:next w:val="ac"/>
    <w:uiPriority w:val="39"/>
    <w:rsid w:val="002E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2"/>
    <w:uiPriority w:val="59"/>
    <w:rsid w:val="002E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C3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8C4F-66D0-4C14-B7B1-07A024F6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USER</cp:lastModifiedBy>
  <cp:revision>39</cp:revision>
  <cp:lastPrinted>2024-01-29T05:00:00Z</cp:lastPrinted>
  <dcterms:created xsi:type="dcterms:W3CDTF">2015-07-15T15:00:00Z</dcterms:created>
  <dcterms:modified xsi:type="dcterms:W3CDTF">2024-01-29T07:18:00Z</dcterms:modified>
</cp:coreProperties>
</file>